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DC" w:rsidRDefault="00043E5C" w:rsidP="00043E5C">
      <w:pPr>
        <w:jc w:val="center"/>
        <w:rPr>
          <w:rFonts w:cs="Arial"/>
          <w:color w:val="00B050"/>
          <w:sz w:val="32"/>
          <w:szCs w:val="32"/>
        </w:rPr>
      </w:pPr>
      <w:r>
        <w:rPr>
          <w:color w:val="BFBFBF" w:themeColor="background1" w:themeShade="BF"/>
          <w:sz w:val="32"/>
          <w:szCs w:val="32"/>
        </w:rPr>
        <w:t>Pflanzenbau – Bestand</w:t>
      </w:r>
      <w:r w:rsidR="00236AC6">
        <w:rPr>
          <w:color w:val="BFBFBF" w:themeColor="background1" w:themeShade="BF"/>
          <w:sz w:val="32"/>
          <w:szCs w:val="32"/>
        </w:rPr>
        <w:t>e</w:t>
      </w:r>
      <w:r>
        <w:rPr>
          <w:color w:val="BFBFBF" w:themeColor="background1" w:themeShade="BF"/>
          <w:sz w:val="32"/>
          <w:szCs w:val="32"/>
        </w:rPr>
        <w:t xml:space="preserve">sführung </w:t>
      </w:r>
      <w:r>
        <w:rPr>
          <w:rFonts w:cs="Arial"/>
          <w:color w:val="BFBFBF" w:themeColor="background1" w:themeShade="BF"/>
          <w:sz w:val="32"/>
          <w:szCs w:val="32"/>
        </w:rPr>
        <w:t>│</w:t>
      </w:r>
      <w:r>
        <w:rPr>
          <w:rFonts w:cs="Arial"/>
          <w:color w:val="00B050"/>
          <w:sz w:val="32"/>
          <w:szCs w:val="32"/>
        </w:rPr>
        <w:t>Maisanbau</w:t>
      </w:r>
      <w:r w:rsidR="00452026">
        <w:rPr>
          <w:rFonts w:cs="Arial"/>
          <w:color w:val="00B050"/>
          <w:sz w:val="32"/>
          <w:szCs w:val="32"/>
        </w:rPr>
        <w:t xml:space="preserve"> - Düngung</w:t>
      </w:r>
    </w:p>
    <w:p w:rsidR="00043E5C" w:rsidRDefault="00043E5C" w:rsidP="00043E5C">
      <w:pPr>
        <w:jc w:val="center"/>
        <w:rPr>
          <w:rFonts w:cs="Arial"/>
          <w:color w:val="00B050"/>
          <w:sz w:val="32"/>
          <w:szCs w:val="32"/>
        </w:rPr>
      </w:pPr>
    </w:p>
    <w:p w:rsidR="004A0F8C" w:rsidRDefault="004A0F8C" w:rsidP="004A0F8C">
      <w:r>
        <w:t>Mais unterscheidet sich hinsichtlich der zeitlichen Nährstoffaufnahme und der Ertragsbildung wesentlich von anderen Getreidearten. Zu Beginn des Pflanzenwachstums benötigt Mais in seiner Jugendentwic</w:t>
      </w:r>
      <w:r>
        <w:t>k</w:t>
      </w:r>
      <w:r>
        <w:t>lung relativ wenige Nährstoffe. An diese Phase schließt sich eine Phase mit besonders intensivem Ma</w:t>
      </w:r>
      <w:r>
        <w:t>s</w:t>
      </w:r>
      <w:r>
        <w:t>senwachstum an. Die Nährstoffaufnahme beim Mais beginnt im 6- bis 8-Blattstadium. In der Jugenden</w:t>
      </w:r>
      <w:r>
        <w:t>t</w:t>
      </w:r>
      <w:r>
        <w:t>wicklung beim Mais steht vor allem die Entwicklung des Wurzelwachstums im Mittelpunkt. Um dem g</w:t>
      </w:r>
      <w:r>
        <w:t>e</w:t>
      </w:r>
      <w:r>
        <w:t xml:space="preserve">recht zu werden, empfiehlt es </w:t>
      </w:r>
      <w:r w:rsidR="00860BD4">
        <w:t>Phosphat und Stickstoff der Pflanze in leicht zu erreichender Form berei</w:t>
      </w:r>
      <w:r w:rsidR="00860BD4">
        <w:t>t</w:t>
      </w:r>
      <w:r w:rsidR="00860BD4">
        <w:t xml:space="preserve">zustellen. Ein in der Praxis </w:t>
      </w:r>
      <w:r w:rsidR="00B67AD2">
        <w:t xml:space="preserve">gängiges Verfahren ist </w:t>
      </w:r>
      <w:r w:rsidR="00860BD4">
        <w:t>die Unterfußdüngung. Im Vergleich mit Weizen ist Mais deutlich besser in der Lage, den Stickstoff aus der organischen Düngung aufzunehmen</w:t>
      </w:r>
      <w:r w:rsidR="00B67AD2">
        <w:t>, weil Min</w:t>
      </w:r>
      <w:r w:rsidR="00B67AD2">
        <w:t>e</w:t>
      </w:r>
      <w:r w:rsidR="00B67AD2">
        <w:t>ralisationsvorgänge im Boden ziemlich parallel mit dem Nährstoffbedarf der Maispflanze ablaufen</w:t>
      </w:r>
      <w:r w:rsidR="00860BD4">
        <w:t xml:space="preserve">. </w:t>
      </w:r>
    </w:p>
    <w:p w:rsidR="00860BD4" w:rsidRDefault="0007564C" w:rsidP="004A0F8C">
      <w:r>
        <w:rPr>
          <w:b/>
        </w:rPr>
        <w:t xml:space="preserve">Klimawandel: </w:t>
      </w:r>
      <w:r>
        <w:t>Bei höheren Temperaturen und entsprechender Feuchte ist das Bodenleben aktiver und fördert die N-Mineralisation. Bis zu 12 kg/ha können durch Mineralisation an einem Tag freigesetzt we</w:t>
      </w:r>
      <w:r>
        <w:t>r</w:t>
      </w:r>
      <w:r>
        <w:t>den</w:t>
      </w:r>
      <w:r w:rsidR="00EB2DC3">
        <w:t>.</w:t>
      </w:r>
      <w:r w:rsidR="00EB2DC3" w:rsidRPr="00EB2DC3">
        <w:t xml:space="preserve"> </w:t>
      </w:r>
      <w:r w:rsidR="00EB2DC3">
        <w:t>Auf feuchten oder etwas kühleren Standorten, auf denen die Mineralisation bisher langsamer ablief wird mit zunehmender N-Freisetzung zu rechnen sein</w:t>
      </w:r>
      <w:r>
        <w:t xml:space="preserve"> </w:t>
      </w:r>
      <w:r>
        <w:rPr>
          <w:noProof/>
        </w:rPr>
        <w:t>(</w:t>
      </w:r>
      <w:r w:rsidRPr="0007564C">
        <w:rPr>
          <w:smallCaps/>
          <w:noProof/>
        </w:rPr>
        <w:t>Knittel, Albert, &amp; Ebertseder, 2012</w:t>
      </w:r>
      <w:r>
        <w:rPr>
          <w:noProof/>
        </w:rPr>
        <w:t>)</w:t>
      </w:r>
      <w:r>
        <w:t xml:space="preserve">. </w:t>
      </w:r>
      <w:r w:rsidR="00173227">
        <w:t xml:space="preserve">Unter trockenen Bedingungen ist Phosphor im Boden unbeweglich. Kritisch ist weiterhin die Bodenerosion in Trockenperioden oder bei Starkregen zu sehen, da mit dem Bodenteilchen auch Nährstoffe, speziell Phosphat ausgetragen werden </w:t>
      </w:r>
      <w:r w:rsidR="00173227">
        <w:rPr>
          <w:noProof/>
        </w:rPr>
        <w:t>(</w:t>
      </w:r>
      <w:r w:rsidR="00173227" w:rsidRPr="0007564C">
        <w:rPr>
          <w:smallCaps/>
          <w:noProof/>
        </w:rPr>
        <w:t>Knittel, Albert, &amp; Ebertseder, 2012</w:t>
      </w:r>
      <w:r w:rsidR="00173227">
        <w:rPr>
          <w:noProof/>
        </w:rPr>
        <w:t>)</w:t>
      </w:r>
      <w:r w:rsidR="00173227">
        <w:t>.</w:t>
      </w:r>
    </w:p>
    <w:p w:rsidR="00C230A7" w:rsidRDefault="00C230A7" w:rsidP="004A0F8C">
      <w:pPr>
        <w:rPr>
          <w:b/>
        </w:rPr>
      </w:pPr>
    </w:p>
    <w:p w:rsidR="00173227" w:rsidRPr="0041013D" w:rsidRDefault="00173227" w:rsidP="00173227">
      <w:pPr>
        <w:pStyle w:val="Listenabsatz"/>
        <w:numPr>
          <w:ilvl w:val="0"/>
          <w:numId w:val="1"/>
        </w:numPr>
        <w:rPr>
          <w:b/>
          <w:color w:val="0070C0"/>
        </w:rPr>
      </w:pPr>
      <w:r w:rsidRPr="0041013D">
        <w:rPr>
          <w:b/>
          <w:color w:val="0070C0"/>
        </w:rPr>
        <w:t>Können Sie aus Ihren Beobachtungen bereits jetzt ein Fazit zum Klimawandel und der B</w:t>
      </w:r>
      <w:r w:rsidRPr="0041013D">
        <w:rPr>
          <w:b/>
          <w:color w:val="0070C0"/>
        </w:rPr>
        <w:t>e</w:t>
      </w:r>
      <w:r w:rsidRPr="0041013D">
        <w:rPr>
          <w:b/>
          <w:color w:val="0070C0"/>
        </w:rPr>
        <w:t xml:space="preserve">einflussung der Düngestrategien </w:t>
      </w:r>
      <w:r w:rsidR="001C02B6" w:rsidRPr="0041013D">
        <w:rPr>
          <w:b/>
          <w:color w:val="0070C0"/>
        </w:rPr>
        <w:t>beim Maisanbau</w:t>
      </w:r>
      <w:r w:rsidRPr="0041013D">
        <w:rPr>
          <w:b/>
          <w:color w:val="0070C0"/>
        </w:rPr>
        <w:t xml:space="preserve"> ziehen? </w:t>
      </w:r>
      <w:r w:rsidR="001C02B6" w:rsidRPr="0041013D">
        <w:rPr>
          <w:b/>
          <w:color w:val="0070C0"/>
        </w:rPr>
        <w:t xml:space="preserve">Welche </w:t>
      </w:r>
      <w:r w:rsidR="0006527D" w:rsidRPr="0041013D">
        <w:rPr>
          <w:b/>
          <w:color w:val="0070C0"/>
        </w:rPr>
        <w:t>Folgen und daraus r</w:t>
      </w:r>
      <w:r w:rsidR="0006527D" w:rsidRPr="0041013D">
        <w:rPr>
          <w:b/>
          <w:color w:val="0070C0"/>
        </w:rPr>
        <w:t>e</w:t>
      </w:r>
      <w:r w:rsidR="0006527D" w:rsidRPr="0041013D">
        <w:rPr>
          <w:b/>
          <w:color w:val="0070C0"/>
        </w:rPr>
        <w:t>sultierenden Anpassungsmöglichkeiten für Landwirte</w:t>
      </w:r>
      <w:r w:rsidR="001C02B6" w:rsidRPr="0041013D">
        <w:rPr>
          <w:b/>
          <w:color w:val="0070C0"/>
        </w:rPr>
        <w:t xml:space="preserve"> könnten relevant sein/werden</w:t>
      </w:r>
      <w:r w:rsidR="0006527D" w:rsidRPr="0041013D">
        <w:rPr>
          <w:b/>
          <w:color w:val="0070C0"/>
        </w:rPr>
        <w:t>!</w:t>
      </w:r>
    </w:p>
    <w:p w:rsidR="00DF72FF" w:rsidRDefault="00DF72FF" w:rsidP="00DF72FF">
      <w:pPr>
        <w:pStyle w:val="Listenabsatz"/>
        <w:rPr>
          <w:b/>
        </w:rPr>
      </w:pPr>
    </w:p>
    <w:p w:rsidR="002B51BE" w:rsidRDefault="002B51BE" w:rsidP="002B51BE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51BE" w:rsidRPr="002B51BE" w:rsidRDefault="002B51BE" w:rsidP="002B51BE">
      <w:pPr>
        <w:rPr>
          <w:sz w:val="24"/>
        </w:rPr>
      </w:pPr>
    </w:p>
    <w:p w:rsidR="00444596" w:rsidRPr="0041013D" w:rsidRDefault="00FE7D98" w:rsidP="00FE7D98">
      <w:pPr>
        <w:pStyle w:val="Listenabsatz"/>
        <w:numPr>
          <w:ilvl w:val="0"/>
          <w:numId w:val="1"/>
        </w:numPr>
        <w:rPr>
          <w:b/>
          <w:color w:val="0070C0"/>
        </w:rPr>
      </w:pPr>
      <w:r w:rsidRPr="0041013D">
        <w:rPr>
          <w:b/>
          <w:color w:val="0070C0"/>
        </w:rPr>
        <w:t xml:space="preserve">Ermitteln Sie für den Maisanbau (Silo- oder Körnermais) den Düngebedarf für Stickstoff (N) und Phosphor (P) und füllen dazu die nachfolgende </w:t>
      </w:r>
      <w:r w:rsidRPr="0041013D">
        <w:rPr>
          <w:b/>
          <w:color w:val="0070C0"/>
        </w:rPr>
        <w:fldChar w:fldCharType="begin"/>
      </w:r>
      <w:r w:rsidRPr="0041013D">
        <w:rPr>
          <w:b/>
          <w:color w:val="0070C0"/>
        </w:rPr>
        <w:instrText xml:space="preserve"> REF _Ref510006296 \h  \* MERGEFORMAT </w:instrText>
      </w:r>
      <w:r w:rsidRPr="0041013D">
        <w:rPr>
          <w:b/>
          <w:color w:val="0070C0"/>
        </w:rPr>
      </w:r>
      <w:r w:rsidRPr="0041013D">
        <w:rPr>
          <w:b/>
          <w:color w:val="0070C0"/>
        </w:rPr>
        <w:fldChar w:fldCharType="separate"/>
      </w:r>
      <w:r w:rsidR="005B28E6" w:rsidRPr="0041013D">
        <w:rPr>
          <w:b/>
          <w:color w:val="0070C0"/>
        </w:rPr>
        <w:t xml:space="preserve">Tabelle </w:t>
      </w:r>
      <w:r w:rsidR="005B28E6" w:rsidRPr="0041013D">
        <w:rPr>
          <w:b/>
          <w:noProof/>
          <w:color w:val="0070C0"/>
        </w:rPr>
        <w:t>1</w:t>
      </w:r>
      <w:r w:rsidRPr="0041013D">
        <w:rPr>
          <w:b/>
          <w:color w:val="0070C0"/>
        </w:rPr>
        <w:fldChar w:fldCharType="end"/>
      </w:r>
      <w:r w:rsidR="00B67AD2">
        <w:rPr>
          <w:b/>
          <w:color w:val="0070C0"/>
        </w:rPr>
        <w:t xml:space="preserve"> aus</w:t>
      </w:r>
      <w:r w:rsidRPr="0041013D">
        <w:rPr>
          <w:b/>
          <w:color w:val="0070C0"/>
        </w:rPr>
        <w:t>.</w:t>
      </w:r>
      <w:r w:rsidR="00A8562C" w:rsidRPr="0041013D">
        <w:rPr>
          <w:b/>
          <w:color w:val="0070C0"/>
        </w:rPr>
        <w:t xml:space="preserve"> Sie können auf Ihre B</w:t>
      </w:r>
      <w:r w:rsidR="00A8562C" w:rsidRPr="0041013D">
        <w:rPr>
          <w:b/>
          <w:color w:val="0070C0"/>
        </w:rPr>
        <w:t>e</w:t>
      </w:r>
      <w:r w:rsidR="00A8562C" w:rsidRPr="0041013D">
        <w:rPr>
          <w:b/>
          <w:color w:val="0070C0"/>
        </w:rPr>
        <w:t xml:space="preserve">triebsdaten oder auf die unten angegebenen Ertragsdaten Bezug nehmen. </w:t>
      </w:r>
    </w:p>
    <w:p w:rsidR="00444596" w:rsidRDefault="00444596" w:rsidP="00FE7D98">
      <w:pPr>
        <w:pStyle w:val="Listenabsatz"/>
        <w:ind w:left="1080"/>
        <w:jc w:val="center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FE7D98" w:rsidTr="00FE7D98">
        <w:tc>
          <w:tcPr>
            <w:tcW w:w="1000" w:type="pct"/>
            <w:vAlign w:val="center"/>
          </w:tcPr>
          <w:p w:rsidR="00FE7D98" w:rsidRPr="00FE7D98" w:rsidRDefault="00FE7D98" w:rsidP="00FE7D98">
            <w:pPr>
              <w:pStyle w:val="Listenabsatz"/>
              <w:ind w:left="0"/>
              <w:jc w:val="center"/>
              <w:rPr>
                <w:b/>
              </w:rPr>
            </w:pPr>
            <w:r w:rsidRPr="00FE7D98">
              <w:rPr>
                <w:b/>
              </w:rPr>
              <w:t>Jahr</w:t>
            </w:r>
          </w:p>
        </w:tc>
        <w:tc>
          <w:tcPr>
            <w:tcW w:w="2000" w:type="pct"/>
            <w:gridSpan w:val="2"/>
            <w:vAlign w:val="center"/>
          </w:tcPr>
          <w:p w:rsidR="00FE7D98" w:rsidRPr="00FE7D98" w:rsidRDefault="00FE7D98" w:rsidP="00FE7D98">
            <w:pPr>
              <w:pStyle w:val="Listenabsatz"/>
              <w:ind w:left="0"/>
              <w:jc w:val="center"/>
              <w:rPr>
                <w:b/>
              </w:rPr>
            </w:pPr>
            <w:r w:rsidRPr="00FE7D98">
              <w:rPr>
                <w:b/>
              </w:rPr>
              <w:t>Körnermais einschließlich CCM</w:t>
            </w:r>
          </w:p>
        </w:tc>
        <w:tc>
          <w:tcPr>
            <w:tcW w:w="2000" w:type="pct"/>
            <w:gridSpan w:val="2"/>
            <w:vAlign w:val="center"/>
          </w:tcPr>
          <w:p w:rsidR="00FE7D98" w:rsidRPr="00FE7D98" w:rsidRDefault="00FE7D98" w:rsidP="00FE7D98">
            <w:pPr>
              <w:pStyle w:val="Listenabsatz"/>
              <w:ind w:left="0"/>
              <w:jc w:val="center"/>
              <w:rPr>
                <w:b/>
              </w:rPr>
            </w:pPr>
            <w:r w:rsidRPr="00FE7D98">
              <w:rPr>
                <w:b/>
              </w:rPr>
              <w:t>Silomais einschließlich L</w:t>
            </w:r>
            <w:r>
              <w:rPr>
                <w:b/>
              </w:rPr>
              <w:t>KS</w:t>
            </w:r>
          </w:p>
        </w:tc>
      </w:tr>
      <w:tr w:rsidR="00FE7D98" w:rsidTr="00FE7D98">
        <w:tc>
          <w:tcPr>
            <w:tcW w:w="1000" w:type="pct"/>
          </w:tcPr>
          <w:p w:rsidR="00FE7D98" w:rsidRDefault="00FE7D98" w:rsidP="00FE7D98">
            <w:pPr>
              <w:pStyle w:val="Listenabsatz"/>
              <w:ind w:left="0"/>
              <w:jc w:val="center"/>
            </w:pPr>
          </w:p>
        </w:tc>
        <w:tc>
          <w:tcPr>
            <w:tcW w:w="1000" w:type="pct"/>
          </w:tcPr>
          <w:p w:rsidR="00FE7D98" w:rsidRDefault="00FE7D98" w:rsidP="00FE7D98">
            <w:pPr>
              <w:pStyle w:val="Listenabsatz"/>
              <w:ind w:left="0"/>
              <w:jc w:val="center"/>
            </w:pPr>
            <w:r>
              <w:t>Ertrag (dt/ha)</w:t>
            </w:r>
          </w:p>
        </w:tc>
        <w:tc>
          <w:tcPr>
            <w:tcW w:w="1000" w:type="pct"/>
          </w:tcPr>
          <w:p w:rsidR="00FE7D98" w:rsidRDefault="00FE7D98" w:rsidP="00FE7D98">
            <w:pPr>
              <w:pStyle w:val="Listenabsatz"/>
              <w:ind w:left="0"/>
              <w:jc w:val="center"/>
            </w:pPr>
            <w:r>
              <w:t>Anbau (ha)</w:t>
            </w:r>
          </w:p>
        </w:tc>
        <w:tc>
          <w:tcPr>
            <w:tcW w:w="1000" w:type="pct"/>
          </w:tcPr>
          <w:p w:rsidR="00FE7D98" w:rsidRDefault="00FE7D98" w:rsidP="00FE7D98">
            <w:pPr>
              <w:pStyle w:val="Listenabsatz"/>
              <w:ind w:left="0"/>
              <w:jc w:val="center"/>
            </w:pPr>
            <w:r>
              <w:t>Ertrag (dt/ha)</w:t>
            </w:r>
          </w:p>
        </w:tc>
        <w:tc>
          <w:tcPr>
            <w:tcW w:w="1000" w:type="pct"/>
          </w:tcPr>
          <w:p w:rsidR="00FE7D98" w:rsidRDefault="00FE7D98" w:rsidP="00FE7D98">
            <w:pPr>
              <w:pStyle w:val="Listenabsatz"/>
              <w:ind w:left="0"/>
              <w:jc w:val="center"/>
            </w:pPr>
            <w:r>
              <w:t>Anbau (ha)</w:t>
            </w:r>
          </w:p>
        </w:tc>
      </w:tr>
      <w:tr w:rsidR="00FE7D98" w:rsidTr="00FE7D98">
        <w:tc>
          <w:tcPr>
            <w:tcW w:w="1000" w:type="pct"/>
          </w:tcPr>
          <w:p w:rsidR="00FE7D98" w:rsidRDefault="000A7B9A" w:rsidP="00FE7D98">
            <w:pPr>
              <w:pStyle w:val="Listenabsatz"/>
              <w:ind w:left="0"/>
              <w:jc w:val="center"/>
            </w:pPr>
            <w:r>
              <w:t>2017</w:t>
            </w:r>
          </w:p>
        </w:tc>
        <w:tc>
          <w:tcPr>
            <w:tcW w:w="1000" w:type="pct"/>
          </w:tcPr>
          <w:p w:rsidR="00FE7D98" w:rsidRDefault="000A7B9A" w:rsidP="00FE7D98">
            <w:pPr>
              <w:pStyle w:val="Listenabsatz"/>
              <w:ind w:left="0"/>
              <w:jc w:val="center"/>
            </w:pPr>
            <w:r>
              <w:t>96,5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18058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454,7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76419</w:t>
            </w:r>
          </w:p>
        </w:tc>
      </w:tr>
      <w:tr w:rsidR="00FE7D98" w:rsidTr="00FE7D98">
        <w:tc>
          <w:tcPr>
            <w:tcW w:w="1000" w:type="pct"/>
          </w:tcPr>
          <w:p w:rsidR="00FE7D98" w:rsidRDefault="000A7B9A" w:rsidP="00FE7D98">
            <w:pPr>
              <w:pStyle w:val="Listenabsatz"/>
              <w:ind w:left="0"/>
              <w:jc w:val="center"/>
            </w:pPr>
            <w:r>
              <w:t>2016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89,8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16293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429,7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79239</w:t>
            </w:r>
          </w:p>
        </w:tc>
      </w:tr>
      <w:tr w:rsidR="00FE7D98" w:rsidTr="00FE7D98">
        <w:tc>
          <w:tcPr>
            <w:tcW w:w="1000" w:type="pct"/>
          </w:tcPr>
          <w:p w:rsidR="00FE7D98" w:rsidRDefault="000A7B9A" w:rsidP="00FE7D98">
            <w:pPr>
              <w:pStyle w:val="Listenabsatz"/>
              <w:ind w:left="0"/>
              <w:jc w:val="center"/>
            </w:pPr>
            <w:r>
              <w:t>2015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79,3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19043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369,2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79220</w:t>
            </w:r>
          </w:p>
        </w:tc>
      </w:tr>
      <w:tr w:rsidR="00FE7D98" w:rsidTr="00FE7D98">
        <w:tc>
          <w:tcPr>
            <w:tcW w:w="1000" w:type="pct"/>
          </w:tcPr>
          <w:p w:rsidR="00FE7D98" w:rsidRDefault="000A7B9A" w:rsidP="00FE7D98">
            <w:pPr>
              <w:pStyle w:val="Listenabsatz"/>
              <w:ind w:left="0"/>
              <w:jc w:val="center"/>
            </w:pPr>
            <w:r>
              <w:t>2014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98,3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18519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438,9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81468</w:t>
            </w:r>
          </w:p>
        </w:tc>
      </w:tr>
      <w:tr w:rsidR="00FE7D98" w:rsidTr="00FE7D98">
        <w:tc>
          <w:tcPr>
            <w:tcW w:w="1000" w:type="pct"/>
          </w:tcPr>
          <w:p w:rsidR="00FE7D98" w:rsidRDefault="000A7B9A" w:rsidP="00FE7D98">
            <w:pPr>
              <w:pStyle w:val="Listenabsatz"/>
              <w:ind w:left="0"/>
              <w:jc w:val="center"/>
            </w:pPr>
            <w:r>
              <w:t>2013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82,0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15635</w:t>
            </w:r>
          </w:p>
        </w:tc>
        <w:tc>
          <w:tcPr>
            <w:tcW w:w="1000" w:type="pct"/>
          </w:tcPr>
          <w:p w:rsidR="00FE7D98" w:rsidRDefault="00367FDF" w:rsidP="00FE7D98">
            <w:pPr>
              <w:pStyle w:val="Listenabsatz"/>
              <w:ind w:left="0"/>
              <w:jc w:val="center"/>
            </w:pPr>
            <w:r>
              <w:t>319,2</w:t>
            </w:r>
          </w:p>
        </w:tc>
        <w:tc>
          <w:tcPr>
            <w:tcW w:w="1000" w:type="pct"/>
          </w:tcPr>
          <w:p w:rsidR="00FE7D98" w:rsidRDefault="00B71D73" w:rsidP="00FE7D98">
            <w:pPr>
              <w:pStyle w:val="Listenabsatz"/>
              <w:ind w:left="0"/>
              <w:jc w:val="center"/>
            </w:pPr>
            <w:r>
              <w:t>80433</w:t>
            </w:r>
          </w:p>
        </w:tc>
      </w:tr>
    </w:tbl>
    <w:p w:rsidR="00444596" w:rsidRPr="00B71D73" w:rsidRDefault="000A7B9A" w:rsidP="000A7B9A">
      <w:pPr>
        <w:rPr>
          <w:sz w:val="20"/>
          <w:lang w:val="en-US"/>
        </w:rPr>
      </w:pPr>
      <w:r w:rsidRPr="00B71D73">
        <w:rPr>
          <w:sz w:val="20"/>
          <w:lang w:val="en-US"/>
        </w:rPr>
        <w:t xml:space="preserve">CCM = Corn-Corb-Mix; LKS = Lieschkolbenschrot </w:t>
      </w:r>
    </w:p>
    <w:p w:rsidR="00B71D73" w:rsidRPr="00B71D73" w:rsidRDefault="00B71D73" w:rsidP="000A7B9A">
      <w:pPr>
        <w:rPr>
          <w:sz w:val="20"/>
        </w:rPr>
      </w:pPr>
      <w:r w:rsidRPr="00B71D73">
        <w:rPr>
          <w:sz w:val="20"/>
        </w:rPr>
        <w:t xml:space="preserve">Quelle: Statistisches Landesamt des Freistaates Sachsen </w:t>
      </w: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444596" w:rsidP="00970E3D">
      <w:pPr>
        <w:pStyle w:val="Listenabsatz"/>
        <w:ind w:left="1080"/>
      </w:pPr>
    </w:p>
    <w:p w:rsidR="00444596" w:rsidRPr="005B28E6" w:rsidRDefault="005B28E6" w:rsidP="005B28E6">
      <w:pPr>
        <w:rPr>
          <w:u w:val="single"/>
        </w:rPr>
      </w:pPr>
      <w:r>
        <w:rPr>
          <w:u w:val="single"/>
        </w:rPr>
        <w:t xml:space="preserve">Berechnung für Zuschlag </w:t>
      </w:r>
      <w:r w:rsidR="00A533BA">
        <w:rPr>
          <w:u w:val="single"/>
        </w:rPr>
        <w:t>oder Abschlag aufgrund Ertragsdifferenz:</w:t>
      </w:r>
      <w:r w:rsidR="00A533BA">
        <w:t xml:space="preserve"> (Zeile 7 aus </w:t>
      </w:r>
      <w:r w:rsidR="00A533BA">
        <w:fldChar w:fldCharType="begin"/>
      </w:r>
      <w:r w:rsidR="00A533BA">
        <w:instrText xml:space="preserve"> REF _Ref510006296 \h </w:instrText>
      </w:r>
      <w:r w:rsidR="00A533BA">
        <w:fldChar w:fldCharType="separate"/>
      </w:r>
      <w:r w:rsidR="00A533BA" w:rsidRPr="00FE7D98">
        <w:t xml:space="preserve">Tabelle </w:t>
      </w:r>
      <w:r w:rsidR="00A533BA">
        <w:rPr>
          <w:noProof/>
        </w:rPr>
        <w:t>1</w:t>
      </w:r>
      <w:r w:rsidR="00A533BA">
        <w:fldChar w:fldCharType="end"/>
      </w:r>
      <w:r w:rsidR="00A533BA">
        <w:t>)</w:t>
      </w:r>
      <w:r w:rsidR="00A533BA">
        <w:rPr>
          <w:u w:val="single"/>
        </w:rPr>
        <w:t xml:space="preserve"> </w:t>
      </w: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A533BA" w:rsidP="00A533BA">
      <w:r>
        <w:t>Berechnungsweg für Ackerkulturen:</w:t>
      </w:r>
    </w:p>
    <w:p w:rsidR="00444596" w:rsidRPr="00B71D73" w:rsidRDefault="00444596" w:rsidP="00970E3D">
      <w:pPr>
        <w:pStyle w:val="Listenabsatz"/>
        <w:ind w:left="1080"/>
      </w:pPr>
    </w:p>
    <w:p w:rsidR="00444596" w:rsidRPr="00164879" w:rsidRDefault="00D577CD" w:rsidP="00970E3D">
      <w:pPr>
        <w:pStyle w:val="Listenabsatz"/>
        <w:ind w:left="1080"/>
        <w:rPr>
          <w:rFonts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festgestellt Ertragsdifferenz</m:t>
            </m:r>
          </m:num>
          <m:den>
            <m:eqArr>
              <m:eqArrPr>
                <m:ctrlPr>
                  <w:rPr>
                    <w:rFonts w:ascii="Cambria Math" w:hAnsi="Cambria Math" w:cs="Arial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Ertragsdiffernz in anlage DüV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oder vom LfULG bekannt gegeben</m:t>
                </m:r>
              </m:e>
            </m:eqArr>
          </m:den>
        </m:f>
      </m:oMath>
      <w:r w:rsidR="00A533BA" w:rsidRPr="00164879">
        <w:rPr>
          <w:rFonts w:eastAsiaTheme="minorEastAsia" w:cs="Arial"/>
        </w:rPr>
        <w:t xml:space="preserve"> x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</w:rPr>
            </m:ctrlPr>
          </m:mPr>
          <m:mr>
            <m:e>
              <m:r>
                <w:rPr>
                  <w:rFonts w:ascii="Cambria Math" w:eastAsiaTheme="minorEastAsia" w:hAnsi="Cambria Math" w:cs="Arial"/>
                </w:rPr>
                <m:t>Zuschlag oder Abschlag kg Nxha-1</m:t>
              </m:r>
            </m:e>
          </m:mr>
          <m:mr>
            <m:e>
              <m:r>
                <w:rPr>
                  <w:rFonts w:ascii="Cambria Math" w:eastAsiaTheme="minorEastAsia" w:hAnsi="Cambria Math" w:cs="Arial"/>
                </w:rPr>
                <m:t xml:space="preserve">je angegebener Ertragsdiffernez </m:t>
              </m:r>
            </m:e>
          </m:mr>
        </m:m>
      </m:oMath>
      <w:r w:rsidR="00A533BA" w:rsidRPr="00164879">
        <w:rPr>
          <w:rFonts w:cs="Arial"/>
        </w:rPr>
        <w:t xml:space="preserve"> </w:t>
      </w:r>
      <w:r w:rsidR="0093155F" w:rsidRPr="00164879">
        <w:rPr>
          <w:rFonts w:cs="Arial"/>
        </w:rPr>
        <w:t>= Zu-/Abschlag (kg N/ha)</w:t>
      </w: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A8562C" w:rsidP="00970E3D">
      <w:pPr>
        <w:pStyle w:val="Listenabsatz"/>
        <w:ind w:left="1080"/>
      </w:pPr>
      <w:r>
        <w:t xml:space="preserve">pro dt-Ertragsdifferenz wird 1 kg N/ha Zu- oder Abschlag angesetzt </w:t>
      </w: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444596" w:rsidP="00970E3D">
      <w:pPr>
        <w:pStyle w:val="Listenabsatz"/>
        <w:ind w:left="1080"/>
      </w:pPr>
    </w:p>
    <w:p w:rsidR="00444596" w:rsidRPr="00B71D73" w:rsidRDefault="00444596" w:rsidP="00970E3D">
      <w:pPr>
        <w:pStyle w:val="Listenabsatz"/>
        <w:ind w:left="1080"/>
      </w:pPr>
    </w:p>
    <w:p w:rsidR="00FE7D98" w:rsidRPr="00FE7D98" w:rsidRDefault="00FE7D98" w:rsidP="00FE7D98">
      <w:pPr>
        <w:pStyle w:val="Beschriftung"/>
        <w:keepNext/>
        <w:rPr>
          <w:color w:val="auto"/>
          <w:sz w:val="22"/>
        </w:rPr>
      </w:pPr>
      <w:bookmarkStart w:id="0" w:name="_Ref510006296"/>
      <w:r w:rsidRPr="00FE7D98">
        <w:rPr>
          <w:color w:val="auto"/>
          <w:sz w:val="22"/>
        </w:rPr>
        <w:lastRenderedPageBreak/>
        <w:t xml:space="preserve">Tabelle </w:t>
      </w:r>
      <w:r w:rsidRPr="00FE7D98">
        <w:rPr>
          <w:color w:val="auto"/>
          <w:sz w:val="22"/>
        </w:rPr>
        <w:fldChar w:fldCharType="begin"/>
      </w:r>
      <w:r w:rsidRPr="00FE7D98">
        <w:rPr>
          <w:color w:val="auto"/>
          <w:sz w:val="22"/>
        </w:rPr>
        <w:instrText xml:space="preserve"> SEQ Tabelle \* ARABIC </w:instrText>
      </w:r>
      <w:r w:rsidRPr="00FE7D98">
        <w:rPr>
          <w:color w:val="auto"/>
          <w:sz w:val="22"/>
        </w:rPr>
        <w:fldChar w:fldCharType="separate"/>
      </w:r>
      <w:r w:rsidR="005B28E6">
        <w:rPr>
          <w:noProof/>
          <w:color w:val="auto"/>
          <w:sz w:val="22"/>
        </w:rPr>
        <w:t>1</w:t>
      </w:r>
      <w:r w:rsidRPr="00FE7D98">
        <w:rPr>
          <w:color w:val="auto"/>
          <w:sz w:val="22"/>
        </w:rPr>
        <w:fldChar w:fldCharType="end"/>
      </w:r>
      <w:bookmarkEnd w:id="0"/>
      <w:r>
        <w:rPr>
          <w:color w:val="auto"/>
          <w:sz w:val="22"/>
        </w:rPr>
        <w:t>: Düngebedarfsermittlung für Mais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4537"/>
        <w:gridCol w:w="2987"/>
        <w:gridCol w:w="1134"/>
        <w:gridCol w:w="1240"/>
      </w:tblGrid>
      <w:tr w:rsidR="00444596" w:rsidTr="00444596">
        <w:tc>
          <w:tcPr>
            <w:tcW w:w="522" w:type="dxa"/>
          </w:tcPr>
          <w:p w:rsidR="0057347F" w:rsidRDefault="0057347F" w:rsidP="0057347F">
            <w:pPr>
              <w:pStyle w:val="Listenabsatz"/>
              <w:ind w:left="0"/>
              <w:rPr>
                <w:noProof/>
                <w:lang w:eastAsia="de-DE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Faktoren für die Düngebedarfs-ermittlung</w:t>
            </w:r>
          </w:p>
        </w:tc>
        <w:tc>
          <w:tcPr>
            <w:tcW w:w="2987" w:type="dxa"/>
            <w:shd w:val="clear" w:color="auto" w:fill="BFBFBF" w:themeFill="background1" w:themeFillShade="BF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anzuwendende Tabelle / Vorschrift bzw. Erläuterung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Einheit</w:t>
            </w:r>
          </w:p>
        </w:tc>
        <w:tc>
          <w:tcPr>
            <w:tcW w:w="1240" w:type="dxa"/>
            <w:shd w:val="clear" w:color="auto" w:fill="BFBFBF" w:themeFill="background1" w:themeFillShade="BF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Wert</w:t>
            </w:r>
          </w:p>
        </w:tc>
      </w:tr>
      <w:tr w:rsidR="00444596" w:rsidTr="00444596">
        <w:tc>
          <w:tcPr>
            <w:tcW w:w="522" w:type="dxa"/>
          </w:tcPr>
          <w:p w:rsidR="0057347F" w:rsidRDefault="00B658BA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1.</w:t>
            </w:r>
          </w:p>
        </w:tc>
        <w:tc>
          <w:tcPr>
            <w:tcW w:w="4537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Kultur</w:t>
            </w:r>
          </w:p>
        </w:tc>
        <w:tc>
          <w:tcPr>
            <w:tcW w:w="2987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Tabelle 2 oder 4 der Anlage 4 DüV</w:t>
            </w:r>
          </w:p>
        </w:tc>
        <w:tc>
          <w:tcPr>
            <w:tcW w:w="1134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outlineLvl w:val="1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Kulturart</w:t>
            </w:r>
          </w:p>
        </w:tc>
        <w:tc>
          <w:tcPr>
            <w:tcW w:w="1240" w:type="dxa"/>
          </w:tcPr>
          <w:p w:rsidR="0057347F" w:rsidRDefault="0057347F" w:rsidP="00444596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B658BA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2.</w:t>
            </w:r>
          </w:p>
        </w:tc>
        <w:tc>
          <w:tcPr>
            <w:tcW w:w="4537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Stickstoffbedarfswert</w:t>
            </w:r>
          </w:p>
        </w:tc>
        <w:tc>
          <w:tcPr>
            <w:tcW w:w="2987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Tabelle 2 oder 4 der Anlage 4 DüV</w:t>
            </w:r>
          </w:p>
        </w:tc>
        <w:tc>
          <w:tcPr>
            <w:tcW w:w="1134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outlineLvl w:val="1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57347F" w:rsidRDefault="0057347F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B658BA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3.</w:t>
            </w:r>
          </w:p>
        </w:tc>
        <w:tc>
          <w:tcPr>
            <w:tcW w:w="4537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zum Stickstoffbedarfswert angegebenes Ertragsniveau</w:t>
            </w:r>
          </w:p>
        </w:tc>
        <w:tc>
          <w:tcPr>
            <w:tcW w:w="2987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lt. Tabelle 2 oder 4 der Anlage 4 DüV</w:t>
            </w:r>
          </w:p>
        </w:tc>
        <w:tc>
          <w:tcPr>
            <w:tcW w:w="1134" w:type="dxa"/>
            <w:vAlign w:val="center"/>
          </w:tcPr>
          <w:p w:rsidR="0057347F" w:rsidRDefault="00B658BA" w:rsidP="00B658BA">
            <w:pPr>
              <w:pStyle w:val="Listenabsatz"/>
              <w:ind w:left="0"/>
              <w:jc w:val="center"/>
              <w:outlineLvl w:val="1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dt/ha</w:t>
            </w:r>
          </w:p>
        </w:tc>
        <w:tc>
          <w:tcPr>
            <w:tcW w:w="1240" w:type="dxa"/>
          </w:tcPr>
          <w:p w:rsidR="0057347F" w:rsidRDefault="0057347F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B658BA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4.</w:t>
            </w:r>
          </w:p>
        </w:tc>
        <w:tc>
          <w:tcPr>
            <w:tcW w:w="4537" w:type="dxa"/>
            <w:vAlign w:val="center"/>
          </w:tcPr>
          <w:p w:rsidR="0057347F" w:rsidRDefault="00A96BCB" w:rsidP="00A96BCB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Ertragsniveau der letzten 3 Jahre</w:t>
            </w:r>
          </w:p>
        </w:tc>
        <w:tc>
          <w:tcPr>
            <w:tcW w:w="2987" w:type="dxa"/>
            <w:vAlign w:val="center"/>
          </w:tcPr>
          <w:p w:rsidR="0057347F" w:rsidRDefault="00A96BCB" w:rsidP="00A96BCB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Tabelle 3 Anlage 4 DüV</w:t>
            </w:r>
          </w:p>
        </w:tc>
        <w:tc>
          <w:tcPr>
            <w:tcW w:w="1134" w:type="dxa"/>
            <w:vAlign w:val="center"/>
          </w:tcPr>
          <w:p w:rsidR="0057347F" w:rsidRDefault="00A96BCB" w:rsidP="00A96BCB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dt/ha</w:t>
            </w:r>
          </w:p>
        </w:tc>
        <w:tc>
          <w:tcPr>
            <w:tcW w:w="1240" w:type="dxa"/>
            <w:vAlign w:val="center"/>
          </w:tcPr>
          <w:p w:rsidR="0057347F" w:rsidRDefault="0057347F" w:rsidP="00A96BCB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B658BA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5.</w:t>
            </w:r>
          </w:p>
        </w:tc>
        <w:tc>
          <w:tcPr>
            <w:tcW w:w="4537" w:type="dxa"/>
            <w:vAlign w:val="center"/>
          </w:tcPr>
          <w:p w:rsidR="0057347F" w:rsidRDefault="00A96BCB" w:rsidP="00A96BCB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Ertragsdifferenz</w:t>
            </w:r>
          </w:p>
        </w:tc>
        <w:tc>
          <w:tcPr>
            <w:tcW w:w="2987" w:type="dxa"/>
            <w:vAlign w:val="center"/>
          </w:tcPr>
          <w:p w:rsidR="0057347F" w:rsidRDefault="00A96BCB" w:rsidP="00A96BCB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Differenz Zeile 3. und 4.</w:t>
            </w:r>
          </w:p>
        </w:tc>
        <w:tc>
          <w:tcPr>
            <w:tcW w:w="1134" w:type="dxa"/>
            <w:vAlign w:val="center"/>
          </w:tcPr>
          <w:p w:rsidR="0057347F" w:rsidRDefault="00A96BCB" w:rsidP="00A96BCB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dt/ha</w:t>
            </w:r>
          </w:p>
        </w:tc>
        <w:tc>
          <w:tcPr>
            <w:tcW w:w="1240" w:type="dxa"/>
            <w:vAlign w:val="center"/>
          </w:tcPr>
          <w:p w:rsidR="0057347F" w:rsidRDefault="0057347F" w:rsidP="00A96BCB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</w:p>
        </w:tc>
      </w:tr>
      <w:tr w:rsidR="00B658BA" w:rsidTr="00444596">
        <w:tc>
          <w:tcPr>
            <w:tcW w:w="10420" w:type="dxa"/>
            <w:gridSpan w:val="5"/>
          </w:tcPr>
          <w:p w:rsidR="00B658BA" w:rsidRDefault="00B658BA" w:rsidP="00B658BA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Zu- und Abschläge zu Stickstoffbedarfswert Zeile 2.</w:t>
            </w:r>
          </w:p>
        </w:tc>
      </w:tr>
      <w:tr w:rsidR="00444596" w:rsidTr="00444596">
        <w:tc>
          <w:tcPr>
            <w:tcW w:w="522" w:type="dxa"/>
          </w:tcPr>
          <w:p w:rsidR="0057347F" w:rsidRDefault="008559A7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6.</w:t>
            </w:r>
          </w:p>
        </w:tc>
        <w:tc>
          <w:tcPr>
            <w:tcW w:w="453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im Boden verfügbare Stickstoffmenge (N</w:t>
            </w:r>
            <w:r w:rsidRPr="008559A7">
              <w:rPr>
                <w:noProof/>
                <w:vertAlign w:val="subscript"/>
                <w:lang w:eastAsia="de-DE"/>
              </w:rPr>
              <w:t>min</w:t>
            </w:r>
            <w:r>
              <w:rPr>
                <w:noProof/>
                <w:lang w:eastAsia="de-DE"/>
              </w:rPr>
              <w:t>)</w:t>
            </w:r>
          </w:p>
        </w:tc>
        <w:tc>
          <w:tcPr>
            <w:tcW w:w="298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als Abschlag nach § 4 Abs. 1 Satz 2 Nr. 3 und Abs. 4</w:t>
            </w:r>
          </w:p>
        </w:tc>
        <w:tc>
          <w:tcPr>
            <w:tcW w:w="1134" w:type="dxa"/>
            <w:vAlign w:val="center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57347F" w:rsidRDefault="0057347F" w:rsidP="0057347F">
            <w:pPr>
              <w:pStyle w:val="Listenabsatz"/>
              <w:ind w:left="0"/>
              <w:jc w:val="left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8559A7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7.</w:t>
            </w:r>
          </w:p>
        </w:tc>
        <w:tc>
          <w:tcPr>
            <w:tcW w:w="453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 xml:space="preserve">Zu- oder Abschlag aufgrund Ertragsdifferenz </w:t>
            </w:r>
          </w:p>
        </w:tc>
        <w:tc>
          <w:tcPr>
            <w:tcW w:w="298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lt. Tabelle 3 oder 5 der Anlage 4 DüV entsprechend Differnz nach Zeile 5</w:t>
            </w:r>
          </w:p>
        </w:tc>
        <w:tc>
          <w:tcPr>
            <w:tcW w:w="1134" w:type="dxa"/>
            <w:vAlign w:val="center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57347F" w:rsidRDefault="0057347F" w:rsidP="0057347F">
            <w:pPr>
              <w:pStyle w:val="Listenabsatz"/>
              <w:ind w:left="0"/>
              <w:jc w:val="left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8559A7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8.</w:t>
            </w:r>
          </w:p>
        </w:tc>
        <w:tc>
          <w:tcPr>
            <w:tcW w:w="453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Stickstoffnach-lieferung aus dem Bodenvorrat</w:t>
            </w:r>
          </w:p>
        </w:tc>
        <w:tc>
          <w:tcPr>
            <w:tcW w:w="298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als Abschlag nach Tabelle 6 der Anlage 4 DüV</w:t>
            </w:r>
          </w:p>
        </w:tc>
        <w:tc>
          <w:tcPr>
            <w:tcW w:w="1134" w:type="dxa"/>
            <w:vAlign w:val="center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57347F" w:rsidRDefault="0057347F" w:rsidP="0057347F">
            <w:pPr>
              <w:pStyle w:val="Listenabsatz"/>
              <w:ind w:left="0"/>
              <w:jc w:val="left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8559A7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9.</w:t>
            </w:r>
          </w:p>
        </w:tc>
        <w:tc>
          <w:tcPr>
            <w:tcW w:w="453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Stickstoffnachlieferung aus der organischen Düngung des Vorjahres / der Vorjahre</w:t>
            </w:r>
          </w:p>
        </w:tc>
        <w:tc>
          <w:tcPr>
            <w:tcW w:w="2987" w:type="dxa"/>
          </w:tcPr>
          <w:p w:rsidR="008559A7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als Abschlag nach nach § 4 Abs. 1 Satz 2 Nr. 5</w:t>
            </w:r>
          </w:p>
          <w:p w:rsidR="008559A7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10 % der Gesamt-N-Menge aus organ. Düngung des Vorjahres</w:t>
            </w:r>
          </w:p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 xml:space="preserve">Ausnahme: Kompost </w:t>
            </w:r>
          </w:p>
        </w:tc>
        <w:tc>
          <w:tcPr>
            <w:tcW w:w="1134" w:type="dxa"/>
            <w:vAlign w:val="center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57347F" w:rsidRDefault="0057347F" w:rsidP="0057347F">
            <w:pPr>
              <w:pStyle w:val="Listenabsatz"/>
              <w:ind w:left="0"/>
              <w:jc w:val="left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8559A7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10.</w:t>
            </w:r>
          </w:p>
        </w:tc>
        <w:tc>
          <w:tcPr>
            <w:tcW w:w="453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Abschlag entsprechend Vorfrucht bzw. Zwischenfrucht</w:t>
            </w:r>
          </w:p>
        </w:tc>
        <w:tc>
          <w:tcPr>
            <w:tcW w:w="2987" w:type="dxa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Tabelle 7 oder 4</w:t>
            </w:r>
          </w:p>
        </w:tc>
        <w:tc>
          <w:tcPr>
            <w:tcW w:w="1134" w:type="dxa"/>
            <w:vAlign w:val="center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57347F" w:rsidRDefault="0057347F" w:rsidP="0057347F">
            <w:pPr>
              <w:pStyle w:val="Listenabsatz"/>
              <w:ind w:left="0"/>
              <w:jc w:val="left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8559A7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11.</w:t>
            </w:r>
          </w:p>
        </w:tc>
        <w:tc>
          <w:tcPr>
            <w:tcW w:w="4537" w:type="dxa"/>
          </w:tcPr>
          <w:p w:rsidR="0057347F" w:rsidRDefault="00444596" w:rsidP="00444596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Zuschlag bei Abdeckung mit Folie oder Vlies zur Ernteverfrühung</w:t>
            </w:r>
          </w:p>
        </w:tc>
        <w:tc>
          <w:tcPr>
            <w:tcW w:w="2987" w:type="dxa"/>
          </w:tcPr>
          <w:p w:rsidR="0057347F" w:rsidRDefault="00444596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§ 4 Abs. 1 Satz1 Nr. 2 (max. 20 kg N/ha)</w:t>
            </w:r>
          </w:p>
        </w:tc>
        <w:tc>
          <w:tcPr>
            <w:tcW w:w="1134" w:type="dxa"/>
            <w:vAlign w:val="center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57347F" w:rsidRDefault="0057347F" w:rsidP="0057347F">
            <w:pPr>
              <w:pStyle w:val="Listenabsatz"/>
              <w:ind w:left="0"/>
              <w:jc w:val="left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57347F" w:rsidRDefault="008559A7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12.</w:t>
            </w:r>
          </w:p>
        </w:tc>
        <w:tc>
          <w:tcPr>
            <w:tcW w:w="4537" w:type="dxa"/>
          </w:tcPr>
          <w:p w:rsidR="0057347F" w:rsidRPr="00444596" w:rsidRDefault="00444596" w:rsidP="008559A7">
            <w:pPr>
              <w:pStyle w:val="Listenabsatz"/>
              <w:ind w:left="0"/>
              <w:jc w:val="center"/>
              <w:rPr>
                <w:b/>
                <w:noProof/>
                <w:lang w:eastAsia="de-DE"/>
              </w:rPr>
            </w:pPr>
            <w:r w:rsidRPr="00444596">
              <w:rPr>
                <w:b/>
                <w:noProof/>
                <w:lang w:eastAsia="de-DE"/>
              </w:rPr>
              <w:t>Stickstoffbedarf während der Vegetation</w:t>
            </w:r>
          </w:p>
        </w:tc>
        <w:tc>
          <w:tcPr>
            <w:tcW w:w="2987" w:type="dxa"/>
          </w:tcPr>
          <w:p w:rsidR="0057347F" w:rsidRDefault="00444596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N-Bedarfswert nach Zeile 2, nach Berücksichtigung der Zu- oder Abschläge nach Zeilen 6 bis 11</w:t>
            </w:r>
          </w:p>
        </w:tc>
        <w:tc>
          <w:tcPr>
            <w:tcW w:w="1134" w:type="dxa"/>
            <w:vAlign w:val="center"/>
          </w:tcPr>
          <w:p w:rsidR="0057347F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57347F" w:rsidRDefault="0057347F" w:rsidP="0057347F">
            <w:pPr>
              <w:pStyle w:val="Listenabsatz"/>
              <w:ind w:left="0"/>
              <w:jc w:val="left"/>
              <w:rPr>
                <w:noProof/>
                <w:lang w:eastAsia="de-DE"/>
              </w:rPr>
            </w:pPr>
          </w:p>
        </w:tc>
      </w:tr>
      <w:tr w:rsidR="00444596" w:rsidTr="00444596">
        <w:tc>
          <w:tcPr>
            <w:tcW w:w="522" w:type="dxa"/>
          </w:tcPr>
          <w:p w:rsidR="008559A7" w:rsidRDefault="008559A7" w:rsidP="0057347F">
            <w:pPr>
              <w:pStyle w:val="Listenabsatz"/>
              <w:ind w:left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13.</w:t>
            </w:r>
          </w:p>
        </w:tc>
        <w:tc>
          <w:tcPr>
            <w:tcW w:w="4537" w:type="dxa"/>
          </w:tcPr>
          <w:p w:rsidR="008559A7" w:rsidRDefault="00444596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Zuschläge aufgrund nachträglich eintretender Umstände, insbesondere Bestandsentwickung und Witterungsereignisse</w:t>
            </w:r>
          </w:p>
        </w:tc>
        <w:tc>
          <w:tcPr>
            <w:tcW w:w="2987" w:type="dxa"/>
          </w:tcPr>
          <w:p w:rsidR="008559A7" w:rsidRDefault="00444596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§ 3 Abs. 3 Satz 3 und 4 DüV</w:t>
            </w:r>
          </w:p>
        </w:tc>
        <w:tc>
          <w:tcPr>
            <w:tcW w:w="1134" w:type="dxa"/>
            <w:vAlign w:val="center"/>
          </w:tcPr>
          <w:p w:rsidR="008559A7" w:rsidRDefault="008559A7" w:rsidP="008559A7">
            <w:pPr>
              <w:pStyle w:val="Listenabsatz"/>
              <w:ind w:left="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kg N/ha</w:t>
            </w:r>
          </w:p>
        </w:tc>
        <w:tc>
          <w:tcPr>
            <w:tcW w:w="1240" w:type="dxa"/>
          </w:tcPr>
          <w:p w:rsidR="008559A7" w:rsidRDefault="008559A7" w:rsidP="0057347F">
            <w:pPr>
              <w:pStyle w:val="Listenabsatz"/>
              <w:ind w:left="0"/>
              <w:jc w:val="left"/>
              <w:rPr>
                <w:noProof/>
                <w:lang w:eastAsia="de-DE"/>
              </w:rPr>
            </w:pPr>
          </w:p>
        </w:tc>
      </w:tr>
    </w:tbl>
    <w:p w:rsidR="0057347F" w:rsidRDefault="0057347F" w:rsidP="0057347F">
      <w:pPr>
        <w:pStyle w:val="Listenabsatz"/>
        <w:rPr>
          <w:noProof/>
          <w:lang w:eastAsia="de-DE"/>
        </w:rPr>
      </w:pPr>
    </w:p>
    <w:p w:rsidR="0057347F" w:rsidRPr="0041013D" w:rsidRDefault="00F1045E" w:rsidP="00F1045E">
      <w:pPr>
        <w:pStyle w:val="Listenabsatz"/>
        <w:numPr>
          <w:ilvl w:val="0"/>
          <w:numId w:val="1"/>
        </w:numPr>
        <w:rPr>
          <w:b/>
          <w:color w:val="0070C0"/>
        </w:rPr>
      </w:pPr>
      <w:r w:rsidRPr="0041013D">
        <w:rPr>
          <w:b/>
          <w:color w:val="0070C0"/>
        </w:rPr>
        <w:lastRenderedPageBreak/>
        <w:t>Durch welche Bedingungen / Faktoren wird die N-Nachlieferung aus dem Boden begün</w:t>
      </w:r>
      <w:r w:rsidRPr="0041013D">
        <w:rPr>
          <w:b/>
          <w:color w:val="0070C0"/>
        </w:rPr>
        <w:t>s</w:t>
      </w:r>
      <w:r w:rsidRPr="0041013D">
        <w:rPr>
          <w:b/>
          <w:color w:val="0070C0"/>
        </w:rPr>
        <w:t>tigt? In welchen Zusammenhängen kann dies zum Klimawandel stehen?</w:t>
      </w:r>
    </w:p>
    <w:p w:rsidR="00F1045E" w:rsidRDefault="00F1045E" w:rsidP="00F1045E">
      <w:pPr>
        <w:pStyle w:val="Listenabsatz"/>
        <w:ind w:left="643"/>
        <w:rPr>
          <w:b/>
        </w:rPr>
      </w:pPr>
    </w:p>
    <w:p w:rsidR="00F1045E" w:rsidRDefault="00F1045E" w:rsidP="00F1045E">
      <w:pPr>
        <w:pStyle w:val="Listenabsatz"/>
        <w:ind w:left="643"/>
        <w:rPr>
          <w:b/>
          <w:color w:val="0070C0"/>
        </w:rPr>
      </w:pPr>
      <w:r>
        <w:rPr>
          <w:b/>
          <w:color w:val="0070C0"/>
        </w:rPr>
        <w:t>Begünstigende Faktoren:</w:t>
      </w:r>
    </w:p>
    <w:p w:rsidR="00F1045E" w:rsidRDefault="002B51BE" w:rsidP="002B51BE">
      <w:pPr>
        <w:rPr>
          <w:sz w:val="24"/>
        </w:rPr>
      </w:pPr>
      <w:r>
        <w:t>-------------------------------------------------------</w:t>
      </w: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51BE" w:rsidRPr="002B51BE" w:rsidRDefault="002B51BE" w:rsidP="002B51BE">
      <w:pPr>
        <w:rPr>
          <w:sz w:val="24"/>
        </w:rPr>
      </w:pPr>
    </w:p>
    <w:p w:rsidR="00B22F57" w:rsidRDefault="00B22F57" w:rsidP="00B22F57">
      <w:pPr>
        <w:ind w:left="720"/>
        <w:rPr>
          <w:b/>
          <w:color w:val="0070C0"/>
        </w:rPr>
      </w:pPr>
      <w:r>
        <w:rPr>
          <w:b/>
          <w:color w:val="0070C0"/>
        </w:rPr>
        <w:t>(mögliche) Zusammenhänge zum Klimawandel</w:t>
      </w:r>
      <w:r w:rsidR="002B51BE">
        <w:rPr>
          <w:b/>
          <w:color w:val="0070C0"/>
        </w:rPr>
        <w:t>:</w:t>
      </w:r>
    </w:p>
    <w:p w:rsidR="0041013D" w:rsidRDefault="002B51BE" w:rsidP="002B51BE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51BE" w:rsidRDefault="002B51BE" w:rsidP="002B51BE">
      <w:pPr>
        <w:rPr>
          <w:sz w:val="24"/>
        </w:rPr>
      </w:pPr>
    </w:p>
    <w:p w:rsidR="002B51BE" w:rsidRDefault="002B51BE" w:rsidP="002B51BE">
      <w:pPr>
        <w:rPr>
          <w:sz w:val="24"/>
        </w:rPr>
      </w:pPr>
    </w:p>
    <w:p w:rsidR="002B51BE" w:rsidRDefault="002B51BE" w:rsidP="002B51BE">
      <w:pPr>
        <w:rPr>
          <w:sz w:val="24"/>
        </w:rPr>
      </w:pPr>
    </w:p>
    <w:p w:rsidR="002B51BE" w:rsidRDefault="002B51BE" w:rsidP="002B51BE">
      <w:pPr>
        <w:rPr>
          <w:sz w:val="24"/>
        </w:rPr>
      </w:pPr>
    </w:p>
    <w:p w:rsidR="002B51BE" w:rsidRPr="002B51BE" w:rsidRDefault="002B51BE" w:rsidP="002B51BE">
      <w:pPr>
        <w:rPr>
          <w:sz w:val="24"/>
        </w:rPr>
      </w:pPr>
    </w:p>
    <w:p w:rsidR="001C02B6" w:rsidRPr="0041013D" w:rsidRDefault="001C02B6" w:rsidP="001C02B6">
      <w:pPr>
        <w:pStyle w:val="Listenabsatz"/>
        <w:numPr>
          <w:ilvl w:val="0"/>
          <w:numId w:val="1"/>
        </w:numPr>
        <w:rPr>
          <w:b/>
          <w:color w:val="0070C0"/>
        </w:rPr>
      </w:pPr>
      <w:r w:rsidRPr="0041013D">
        <w:rPr>
          <w:b/>
          <w:color w:val="0070C0"/>
        </w:rPr>
        <w:lastRenderedPageBreak/>
        <w:t>Warum kann Mais den Stickstoff aus organischen Düngern (z. B. aus Gülle) oder N aus M</w:t>
      </w:r>
      <w:r w:rsidRPr="0041013D">
        <w:rPr>
          <w:b/>
          <w:color w:val="0070C0"/>
        </w:rPr>
        <w:t>i</w:t>
      </w:r>
      <w:r w:rsidRPr="0041013D">
        <w:rPr>
          <w:b/>
          <w:color w:val="0070C0"/>
        </w:rPr>
        <w:t>neralisationsvorgängen deutlich besser verwerten als Weizen?</w:t>
      </w:r>
    </w:p>
    <w:p w:rsidR="00DF72FF" w:rsidRPr="0041013D" w:rsidRDefault="00DF72FF" w:rsidP="00DF72FF">
      <w:pPr>
        <w:pStyle w:val="Listenabsatz"/>
        <w:rPr>
          <w:b/>
          <w:color w:val="0070C0"/>
        </w:rPr>
      </w:pPr>
    </w:p>
    <w:p w:rsidR="00164879" w:rsidRDefault="002B51BE" w:rsidP="002B51BE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51BE" w:rsidRPr="002B51BE" w:rsidRDefault="002B51BE" w:rsidP="002B51BE">
      <w:pPr>
        <w:rPr>
          <w:sz w:val="24"/>
        </w:rPr>
      </w:pPr>
    </w:p>
    <w:p w:rsidR="00860BD4" w:rsidRPr="0041013D" w:rsidRDefault="00860BD4" w:rsidP="00860BD4">
      <w:pPr>
        <w:pStyle w:val="Listenabsatz"/>
        <w:numPr>
          <w:ilvl w:val="0"/>
          <w:numId w:val="1"/>
        </w:numPr>
        <w:rPr>
          <w:b/>
          <w:color w:val="0070C0"/>
        </w:rPr>
      </w:pPr>
      <w:r w:rsidRPr="0041013D">
        <w:rPr>
          <w:b/>
          <w:color w:val="0070C0"/>
        </w:rPr>
        <w:t>Angenommen, Sie sind Verantwortlicher eines Industriellen Schweinemastbetriebes!</w:t>
      </w:r>
    </w:p>
    <w:p w:rsidR="00314EF3" w:rsidRDefault="00314EF3" w:rsidP="00314EF3">
      <w:pPr>
        <w:pStyle w:val="Listenabsatz"/>
      </w:pPr>
      <w:r>
        <w:rPr>
          <w:u w:val="single"/>
        </w:rPr>
        <w:t>Betriebsspiegel:</w:t>
      </w:r>
      <w:r>
        <w:t xml:space="preserve"> </w:t>
      </w:r>
    </w:p>
    <w:p w:rsidR="00314EF3" w:rsidRDefault="00314EF3" w:rsidP="00314EF3">
      <w:pPr>
        <w:pStyle w:val="Listenabsatz"/>
      </w:pPr>
      <w:r>
        <w:tab/>
        <w:t xml:space="preserve">20.000 Mastplätze </w:t>
      </w:r>
      <w:r w:rsidR="008A7642">
        <w:t>(Annahme: alle Plätze sind 365 Tage im Jahr belegt)</w:t>
      </w:r>
    </w:p>
    <w:p w:rsidR="00314EF3" w:rsidRDefault="00314EF3" w:rsidP="00314EF3">
      <w:pPr>
        <w:pStyle w:val="Listenabsatz"/>
      </w:pPr>
      <w:r>
        <w:tab/>
        <w:t xml:space="preserve">3-Phasen-Mast (28-118 kg LM) </w:t>
      </w:r>
    </w:p>
    <w:p w:rsidR="00314EF3" w:rsidRDefault="00314EF3" w:rsidP="00314EF3">
      <w:pPr>
        <w:pStyle w:val="Listenabsatz"/>
      </w:pPr>
      <w:r>
        <w:tab/>
        <w:t>950 g MTZ</w:t>
      </w:r>
    </w:p>
    <w:p w:rsidR="00314EF3" w:rsidRDefault="00314EF3" w:rsidP="00314EF3">
      <w:pPr>
        <w:pStyle w:val="Listenabsatz"/>
      </w:pPr>
      <w:r>
        <w:tab/>
        <w:t>Gülleanfall: 1,5 m³ pro belegtem Tierplatz und Jahr</w:t>
      </w:r>
    </w:p>
    <w:p w:rsidR="00314EF3" w:rsidRDefault="00314EF3" w:rsidP="00314EF3">
      <w:pPr>
        <w:pStyle w:val="Listenabsatz"/>
      </w:pPr>
      <w:r>
        <w:tab/>
        <w:t xml:space="preserve">Lagerkapazität für Gülle: </w:t>
      </w:r>
      <w:r w:rsidR="00A862BA">
        <w:t>20.000 m³</w:t>
      </w:r>
    </w:p>
    <w:p w:rsidR="008A7642" w:rsidRDefault="008A7642" w:rsidP="00314EF3">
      <w:pPr>
        <w:pStyle w:val="Listenabsatz"/>
      </w:pPr>
      <w:r>
        <w:tab/>
        <w:t>Jahr: 2025</w:t>
      </w:r>
    </w:p>
    <w:p w:rsidR="0063413A" w:rsidRDefault="0063413A" w:rsidP="0063413A">
      <w:pPr>
        <w:pStyle w:val="Listenabsatz"/>
        <w:rPr>
          <w:b/>
        </w:rPr>
      </w:pPr>
    </w:p>
    <w:p w:rsidR="0063413A" w:rsidRPr="0063413A" w:rsidRDefault="0063413A" w:rsidP="0063413A">
      <w:pPr>
        <w:pStyle w:val="Beschriftung"/>
        <w:keepNext/>
        <w:rPr>
          <w:b w:val="0"/>
          <w:color w:val="auto"/>
          <w:sz w:val="22"/>
        </w:rPr>
      </w:pPr>
      <w:r w:rsidRPr="0063413A">
        <w:rPr>
          <w:color w:val="auto"/>
          <w:sz w:val="22"/>
        </w:rPr>
        <w:t xml:space="preserve">Tabelle </w:t>
      </w:r>
      <w:r w:rsidRPr="0063413A">
        <w:rPr>
          <w:color w:val="auto"/>
          <w:sz w:val="22"/>
        </w:rPr>
        <w:fldChar w:fldCharType="begin"/>
      </w:r>
      <w:r w:rsidRPr="0063413A">
        <w:rPr>
          <w:color w:val="auto"/>
          <w:sz w:val="22"/>
        </w:rPr>
        <w:instrText xml:space="preserve"> SEQ Tabelle \* ARABIC </w:instrText>
      </w:r>
      <w:r w:rsidRPr="0063413A">
        <w:rPr>
          <w:color w:val="auto"/>
          <w:sz w:val="22"/>
        </w:rPr>
        <w:fldChar w:fldCharType="separate"/>
      </w:r>
      <w:r w:rsidR="005B28E6">
        <w:rPr>
          <w:noProof/>
          <w:color w:val="auto"/>
          <w:sz w:val="22"/>
        </w:rPr>
        <w:t>2</w:t>
      </w:r>
      <w:r w:rsidRPr="0063413A">
        <w:rPr>
          <w:color w:val="auto"/>
          <w:sz w:val="22"/>
        </w:rPr>
        <w:fldChar w:fldCharType="end"/>
      </w:r>
      <w:r>
        <w:rPr>
          <w:color w:val="auto"/>
          <w:sz w:val="22"/>
        </w:rPr>
        <w:t xml:space="preserve"> </w:t>
      </w:r>
      <w:r>
        <w:rPr>
          <w:b w:val="0"/>
          <w:color w:val="auto"/>
          <w:sz w:val="22"/>
        </w:rPr>
        <w:t>Durchschnittliche Angaben der Inhaltstoffe von Schweinegülle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105"/>
        <w:gridCol w:w="1052"/>
        <w:gridCol w:w="1084"/>
        <w:gridCol w:w="1071"/>
        <w:gridCol w:w="1092"/>
        <w:gridCol w:w="1071"/>
        <w:gridCol w:w="1074"/>
        <w:gridCol w:w="1072"/>
        <w:gridCol w:w="1079"/>
      </w:tblGrid>
      <w:tr w:rsidR="00A862BA" w:rsidTr="00A862BA">
        <w:tc>
          <w:tcPr>
            <w:tcW w:w="1105" w:type="dxa"/>
          </w:tcPr>
          <w:p w:rsidR="00A862BA" w:rsidRDefault="00A862BA" w:rsidP="00314EF3">
            <w:pPr>
              <w:pStyle w:val="Listenabsatz"/>
              <w:ind w:left="0"/>
            </w:pPr>
            <w:r>
              <w:t>TS-Gehalt</w:t>
            </w:r>
          </w:p>
        </w:tc>
        <w:tc>
          <w:tcPr>
            <w:tcW w:w="8595" w:type="dxa"/>
            <w:gridSpan w:val="8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Nährstoffgehalt in der Frischmasse [kg/t bzw. kg/m³]</w:t>
            </w:r>
          </w:p>
        </w:tc>
      </w:tr>
      <w:tr w:rsidR="00A862BA" w:rsidTr="00A862BA">
        <w:tc>
          <w:tcPr>
            <w:tcW w:w="1105" w:type="dxa"/>
          </w:tcPr>
          <w:p w:rsidR="00A862BA" w:rsidRDefault="00A862BA" w:rsidP="00314EF3">
            <w:pPr>
              <w:pStyle w:val="Listenabsatz"/>
              <w:ind w:left="0"/>
            </w:pPr>
            <w:r>
              <w:t>%</w:t>
            </w:r>
          </w:p>
        </w:tc>
        <w:tc>
          <w:tcPr>
            <w:tcW w:w="1052" w:type="dxa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N</w:t>
            </w:r>
          </w:p>
        </w:tc>
        <w:tc>
          <w:tcPr>
            <w:tcW w:w="1084" w:type="dxa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NH</w:t>
            </w:r>
            <w:r w:rsidRPr="00A862BA">
              <w:rPr>
                <w:vertAlign w:val="subscript"/>
              </w:rPr>
              <w:t>4</w:t>
            </w:r>
            <w:r>
              <w:t>-N</w:t>
            </w:r>
          </w:p>
        </w:tc>
        <w:tc>
          <w:tcPr>
            <w:tcW w:w="1071" w:type="dxa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P</w:t>
            </w:r>
          </w:p>
        </w:tc>
        <w:tc>
          <w:tcPr>
            <w:tcW w:w="1092" w:type="dxa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P</w:t>
            </w:r>
            <w:r w:rsidRPr="00A862BA">
              <w:rPr>
                <w:vertAlign w:val="subscript"/>
              </w:rPr>
              <w:t>2</w:t>
            </w:r>
            <w:r>
              <w:t>O</w:t>
            </w:r>
            <w:r w:rsidRPr="00A862BA">
              <w:rPr>
                <w:vertAlign w:val="subscript"/>
              </w:rPr>
              <w:t>5</w:t>
            </w:r>
          </w:p>
        </w:tc>
        <w:tc>
          <w:tcPr>
            <w:tcW w:w="1071" w:type="dxa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K</w:t>
            </w:r>
          </w:p>
        </w:tc>
        <w:tc>
          <w:tcPr>
            <w:tcW w:w="1074" w:type="dxa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K</w:t>
            </w:r>
            <w:r w:rsidRPr="00A862BA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72" w:type="dxa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Mg</w:t>
            </w:r>
          </w:p>
        </w:tc>
        <w:tc>
          <w:tcPr>
            <w:tcW w:w="1079" w:type="dxa"/>
          </w:tcPr>
          <w:p w:rsidR="00A862BA" w:rsidRDefault="00A862BA" w:rsidP="00A862BA">
            <w:pPr>
              <w:pStyle w:val="Listenabsatz"/>
              <w:ind w:left="0"/>
              <w:jc w:val="center"/>
            </w:pPr>
            <w:r>
              <w:t>MgO</w:t>
            </w:r>
          </w:p>
        </w:tc>
      </w:tr>
      <w:tr w:rsidR="00A862BA" w:rsidTr="00A862BA">
        <w:tc>
          <w:tcPr>
            <w:tcW w:w="1105" w:type="dxa"/>
          </w:tcPr>
          <w:p w:rsidR="00A862BA" w:rsidRDefault="00A862BA" w:rsidP="00314EF3">
            <w:pPr>
              <w:pStyle w:val="Listenabsatz"/>
              <w:ind w:left="0"/>
            </w:pPr>
            <w:r>
              <w:t>8</w:t>
            </w:r>
          </w:p>
        </w:tc>
        <w:tc>
          <w:tcPr>
            <w:tcW w:w="1052" w:type="dxa"/>
          </w:tcPr>
          <w:p w:rsidR="00A862BA" w:rsidRDefault="002A713C" w:rsidP="00A862BA">
            <w:pPr>
              <w:pStyle w:val="Listenabsatz"/>
              <w:ind w:left="0"/>
              <w:jc w:val="center"/>
            </w:pPr>
            <w:r>
              <w:t>7,5</w:t>
            </w:r>
          </w:p>
        </w:tc>
        <w:tc>
          <w:tcPr>
            <w:tcW w:w="1084" w:type="dxa"/>
          </w:tcPr>
          <w:p w:rsidR="00A862BA" w:rsidRDefault="00AB6D3C" w:rsidP="00A862BA">
            <w:pPr>
              <w:pStyle w:val="Listenabsatz"/>
              <w:ind w:left="0"/>
              <w:jc w:val="center"/>
            </w:pPr>
            <w:r>
              <w:t>4,9</w:t>
            </w:r>
          </w:p>
        </w:tc>
        <w:tc>
          <w:tcPr>
            <w:tcW w:w="1071" w:type="dxa"/>
          </w:tcPr>
          <w:p w:rsidR="00A862BA" w:rsidRDefault="00AB6D3C" w:rsidP="00A862BA">
            <w:pPr>
              <w:pStyle w:val="Listenabsatz"/>
              <w:ind w:left="0"/>
              <w:jc w:val="center"/>
            </w:pPr>
            <w:r>
              <w:t>2,25</w:t>
            </w:r>
          </w:p>
        </w:tc>
        <w:tc>
          <w:tcPr>
            <w:tcW w:w="1092" w:type="dxa"/>
          </w:tcPr>
          <w:p w:rsidR="00A862BA" w:rsidRDefault="00AB6D3C" w:rsidP="00A862BA">
            <w:pPr>
              <w:pStyle w:val="Listenabsatz"/>
              <w:ind w:left="0"/>
              <w:jc w:val="center"/>
            </w:pPr>
            <w:r>
              <w:t>5,16</w:t>
            </w:r>
          </w:p>
        </w:tc>
        <w:tc>
          <w:tcPr>
            <w:tcW w:w="1071" w:type="dxa"/>
          </w:tcPr>
          <w:p w:rsidR="00A862BA" w:rsidRDefault="00AB6D3C" w:rsidP="00A862BA">
            <w:pPr>
              <w:pStyle w:val="Listenabsatz"/>
              <w:ind w:left="0"/>
              <w:jc w:val="center"/>
            </w:pPr>
            <w:r>
              <w:t>4,20</w:t>
            </w:r>
          </w:p>
        </w:tc>
        <w:tc>
          <w:tcPr>
            <w:tcW w:w="1074" w:type="dxa"/>
          </w:tcPr>
          <w:p w:rsidR="00A862BA" w:rsidRDefault="00AB6D3C" w:rsidP="00A862BA">
            <w:pPr>
              <w:pStyle w:val="Listenabsatz"/>
              <w:ind w:left="0"/>
              <w:jc w:val="center"/>
            </w:pPr>
            <w:r>
              <w:t>5,06</w:t>
            </w:r>
          </w:p>
        </w:tc>
        <w:tc>
          <w:tcPr>
            <w:tcW w:w="1072" w:type="dxa"/>
          </w:tcPr>
          <w:p w:rsidR="00A862BA" w:rsidRDefault="00AB6D3C" w:rsidP="00A862BA">
            <w:pPr>
              <w:pStyle w:val="Listenabsatz"/>
              <w:ind w:left="0"/>
              <w:jc w:val="center"/>
            </w:pPr>
            <w:r>
              <w:t>0,60</w:t>
            </w:r>
          </w:p>
        </w:tc>
        <w:tc>
          <w:tcPr>
            <w:tcW w:w="1079" w:type="dxa"/>
          </w:tcPr>
          <w:p w:rsidR="00A862BA" w:rsidRDefault="00AB6D3C" w:rsidP="00A862BA">
            <w:pPr>
              <w:pStyle w:val="Listenabsatz"/>
              <w:ind w:left="0"/>
              <w:jc w:val="center"/>
            </w:pPr>
            <w:r>
              <w:t>0,83</w:t>
            </w:r>
          </w:p>
        </w:tc>
      </w:tr>
    </w:tbl>
    <w:p w:rsidR="00A862BA" w:rsidRDefault="00A862BA" w:rsidP="00314EF3">
      <w:pPr>
        <w:pStyle w:val="Listenabsatz"/>
      </w:pPr>
      <w:r>
        <w:t>Quelle: LfULG</w:t>
      </w:r>
    </w:p>
    <w:p w:rsidR="00314EF3" w:rsidRDefault="00314EF3" w:rsidP="00314EF3">
      <w:pPr>
        <w:pStyle w:val="Listenabsatz"/>
      </w:pPr>
    </w:p>
    <w:p w:rsidR="002B51BE" w:rsidRDefault="002B51BE" w:rsidP="00314EF3">
      <w:pPr>
        <w:pStyle w:val="Listenabsatz"/>
      </w:pPr>
    </w:p>
    <w:p w:rsidR="002B51BE" w:rsidRDefault="002B51BE" w:rsidP="00314EF3">
      <w:pPr>
        <w:pStyle w:val="Listenabsatz"/>
      </w:pPr>
    </w:p>
    <w:p w:rsidR="002B51BE" w:rsidRDefault="002B51BE" w:rsidP="00314EF3">
      <w:pPr>
        <w:pStyle w:val="Listenabsatz"/>
      </w:pPr>
    </w:p>
    <w:p w:rsidR="002B51BE" w:rsidRDefault="002B51BE" w:rsidP="00314EF3">
      <w:pPr>
        <w:pStyle w:val="Listenabsatz"/>
      </w:pPr>
    </w:p>
    <w:p w:rsidR="002B51BE" w:rsidRDefault="002B51BE" w:rsidP="00314EF3">
      <w:pPr>
        <w:pStyle w:val="Listenabsatz"/>
      </w:pPr>
    </w:p>
    <w:p w:rsidR="002B51BE" w:rsidRDefault="002B51BE" w:rsidP="00314EF3">
      <w:pPr>
        <w:pStyle w:val="Listenabsatz"/>
      </w:pPr>
    </w:p>
    <w:p w:rsidR="00860BD4" w:rsidRPr="005D68DB" w:rsidRDefault="00860BD4" w:rsidP="00860BD4">
      <w:pPr>
        <w:pStyle w:val="Listenabsatz"/>
        <w:numPr>
          <w:ilvl w:val="1"/>
          <w:numId w:val="1"/>
        </w:numPr>
        <w:rPr>
          <w:b/>
        </w:rPr>
      </w:pPr>
      <w:r w:rsidRPr="002B51BE">
        <w:rPr>
          <w:b/>
          <w:color w:val="0070C0"/>
        </w:rPr>
        <w:lastRenderedPageBreak/>
        <w:t>Vor welche Herausforderungen stellt Sie die neue Düngeverordnung?</w:t>
      </w:r>
      <w:r w:rsidR="006170AA" w:rsidRPr="002B51BE">
        <w:rPr>
          <w:b/>
          <w:color w:val="0070C0"/>
        </w:rPr>
        <w:t xml:space="preserve"> </w:t>
      </w:r>
      <w:r w:rsidR="006170AA">
        <w:t>Hilfsmittel sind die Düngeverordnung und die Information zu wichtigen Änderungen des LfULG</w:t>
      </w:r>
    </w:p>
    <w:p w:rsidR="005D68DB" w:rsidRDefault="005D68DB" w:rsidP="005D68DB">
      <w:pPr>
        <w:pStyle w:val="Listenabsatz"/>
        <w:ind w:left="1440"/>
        <w:rPr>
          <w:b/>
        </w:rPr>
      </w:pPr>
    </w:p>
    <w:p w:rsidR="008A7642" w:rsidRPr="002B51BE" w:rsidRDefault="002B51BE" w:rsidP="002B51BE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114DE" w:rsidRPr="0041013D" w:rsidRDefault="00E114DE" w:rsidP="00FC08F2">
      <w:pPr>
        <w:pStyle w:val="Listenabsatz"/>
        <w:ind w:left="2520"/>
        <w:rPr>
          <w:rFonts w:cs="Arial"/>
          <w:color w:val="0070C0"/>
        </w:rPr>
      </w:pPr>
    </w:p>
    <w:p w:rsidR="00860BD4" w:rsidRPr="0041013D" w:rsidRDefault="00860BD4" w:rsidP="00860BD4">
      <w:pPr>
        <w:pStyle w:val="Listenabsatz"/>
        <w:numPr>
          <w:ilvl w:val="1"/>
          <w:numId w:val="1"/>
        </w:numPr>
        <w:rPr>
          <w:b/>
          <w:color w:val="0070C0"/>
        </w:rPr>
      </w:pPr>
      <w:r w:rsidRPr="0041013D">
        <w:rPr>
          <w:b/>
          <w:color w:val="0070C0"/>
        </w:rPr>
        <w:t>Sie haben mit einem benachbarten Pflanzenbaubetrieb eine Vereinbarung zur Gü</w:t>
      </w:r>
      <w:r w:rsidRPr="0041013D">
        <w:rPr>
          <w:b/>
          <w:color w:val="0070C0"/>
        </w:rPr>
        <w:t>l</w:t>
      </w:r>
      <w:r w:rsidRPr="0041013D">
        <w:rPr>
          <w:b/>
          <w:color w:val="0070C0"/>
        </w:rPr>
        <w:t xml:space="preserve">leabnahme getroffen. </w:t>
      </w:r>
      <w:r w:rsidR="00C22584" w:rsidRPr="0041013D">
        <w:rPr>
          <w:b/>
          <w:color w:val="0070C0"/>
        </w:rPr>
        <w:t xml:space="preserve">Welche Ausbringetechnik würden Sie dem Betriebsleiter des Pflanzenbaubetriebes empfehlen? Gehen Sie dabei auf betriebsökonomische und klimaschonende Gesichtspunkte ein! </w:t>
      </w:r>
    </w:p>
    <w:p w:rsidR="005E5328" w:rsidRDefault="005E5328" w:rsidP="005E5328">
      <w:pPr>
        <w:rPr>
          <w:b/>
        </w:rPr>
      </w:pPr>
    </w:p>
    <w:p w:rsidR="002B51BE" w:rsidRDefault="002B51BE" w:rsidP="002B51B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51BE" w:rsidRPr="002B51BE" w:rsidRDefault="002B51BE" w:rsidP="002B51BE">
      <w:pPr>
        <w:rPr>
          <w:sz w:val="24"/>
          <w:szCs w:val="24"/>
        </w:rPr>
      </w:pPr>
    </w:p>
    <w:p w:rsidR="005E5328" w:rsidRDefault="005E5328" w:rsidP="005E5328">
      <w:pPr>
        <w:rPr>
          <w:b/>
        </w:rPr>
      </w:pPr>
      <w:r>
        <w:rPr>
          <w:b/>
        </w:rPr>
        <w:t>Ausbringung organischer Dünger:</w:t>
      </w:r>
    </w:p>
    <w:p w:rsidR="005E5328" w:rsidRDefault="005E5328" w:rsidP="005E5328">
      <w:pPr>
        <w:rPr>
          <w:b/>
        </w:rPr>
      </w:pPr>
      <w:r w:rsidRPr="00C230A7">
        <w:rPr>
          <w:b/>
          <w:noProof/>
          <w:lang w:eastAsia="de-DE"/>
        </w:rPr>
        <w:drawing>
          <wp:inline distT="0" distB="0" distL="0" distR="0" wp14:anchorId="0288A4FE" wp14:editId="4F2E5354">
            <wp:extent cx="5972810" cy="3398520"/>
            <wp:effectExtent l="0" t="0" r="8890" b="0"/>
            <wp:docPr id="24579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0" t="15993" r="24316" b="1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E5328" w:rsidRPr="005E5328" w:rsidRDefault="005E5328" w:rsidP="005E5328">
      <w:pPr>
        <w:rPr>
          <w:b/>
        </w:rPr>
      </w:pPr>
    </w:p>
    <w:p w:rsidR="00C85B93" w:rsidRPr="003D3D30" w:rsidRDefault="00C85B93" w:rsidP="002B51BE">
      <w:pPr>
        <w:pStyle w:val="Listenabsatz"/>
        <w:ind w:left="1080"/>
        <w:rPr>
          <w:color w:val="0070C0"/>
        </w:rPr>
      </w:pPr>
    </w:p>
    <w:p w:rsidR="00181E80" w:rsidRDefault="00181E80" w:rsidP="00C85B93">
      <w:pPr>
        <w:rPr>
          <w:b/>
        </w:rPr>
        <w:sectPr w:rsidR="00181E80" w:rsidSect="00BE191B">
          <w:footerReference w:type="default" r:id="rId10"/>
          <w:pgSz w:w="11906" w:h="16838"/>
          <w:pgMar w:top="851" w:right="851" w:bottom="1304" w:left="851" w:header="709" w:footer="709" w:gutter="0"/>
          <w:cols w:space="708"/>
          <w:docGrid w:linePitch="360"/>
        </w:sectPr>
      </w:pPr>
    </w:p>
    <w:p w:rsidR="00DF72FF" w:rsidRPr="0041013D" w:rsidRDefault="00DF72FF" w:rsidP="00C85B93">
      <w:pPr>
        <w:rPr>
          <w:b/>
          <w:color w:val="0070C0"/>
        </w:rPr>
      </w:pPr>
    </w:p>
    <w:p w:rsidR="00C85B93" w:rsidRPr="0041013D" w:rsidRDefault="00C85B93" w:rsidP="00860BD4">
      <w:pPr>
        <w:pStyle w:val="Listenabsatz"/>
        <w:numPr>
          <w:ilvl w:val="1"/>
          <w:numId w:val="1"/>
        </w:numPr>
        <w:rPr>
          <w:b/>
          <w:color w:val="0070C0"/>
        </w:rPr>
      </w:pPr>
      <w:r w:rsidRPr="0041013D">
        <w:rPr>
          <w:b/>
          <w:color w:val="0070C0"/>
        </w:rPr>
        <w:t>Wieviel Gülle kann Ihnen der benachbarte Pflanzenbaubetrieb unter Berücksichtigung der neunen Düngeverordnung bei Au</w:t>
      </w:r>
      <w:r w:rsidRPr="0041013D">
        <w:rPr>
          <w:b/>
          <w:color w:val="0070C0"/>
        </w:rPr>
        <w:t>s</w:t>
      </w:r>
      <w:r w:rsidRPr="0041013D">
        <w:rPr>
          <w:b/>
          <w:color w:val="0070C0"/>
        </w:rPr>
        <w:t>bringung auf der Maisanbaufläche abnehmen?</w:t>
      </w:r>
      <w:r w:rsidR="0063413A" w:rsidRPr="0041013D">
        <w:rPr>
          <w:b/>
          <w:color w:val="0070C0"/>
        </w:rPr>
        <w:t xml:space="preserve"> Beurteilen Sie die Ausbringungsmengen an Gülle</w:t>
      </w:r>
      <w:r w:rsidR="009A2EB5" w:rsidRPr="0041013D">
        <w:rPr>
          <w:b/>
          <w:color w:val="0070C0"/>
        </w:rPr>
        <w:t xml:space="preserve"> aus Sicht des Pflanzenba</w:t>
      </w:r>
      <w:r w:rsidR="009A2EB5" w:rsidRPr="0041013D">
        <w:rPr>
          <w:b/>
          <w:color w:val="0070C0"/>
        </w:rPr>
        <w:t>u</w:t>
      </w:r>
      <w:r w:rsidR="009A2EB5" w:rsidRPr="0041013D">
        <w:rPr>
          <w:b/>
          <w:color w:val="0070C0"/>
        </w:rPr>
        <w:t xml:space="preserve">ers! </w:t>
      </w:r>
    </w:p>
    <w:p w:rsidR="00C85B93" w:rsidRDefault="00C85B93" w:rsidP="00C85B93">
      <w:pPr>
        <w:pStyle w:val="Listenabsatz"/>
        <w:ind w:left="1440"/>
        <w:rPr>
          <w:b/>
          <w:u w:val="single"/>
        </w:rPr>
      </w:pPr>
      <w:r>
        <w:rPr>
          <w:b/>
          <w:u w:val="single"/>
        </w:rPr>
        <w:t>Betriebsspiegel:</w:t>
      </w:r>
    </w:p>
    <w:p w:rsidR="00C85B93" w:rsidRDefault="00C85B93" w:rsidP="00C85B93">
      <w:pPr>
        <w:pStyle w:val="Listenabsatz"/>
        <w:ind w:left="1440"/>
      </w:pPr>
      <w:r>
        <w:t>Größe der Maisanbaufläche: 135 ha</w:t>
      </w:r>
    </w:p>
    <w:p w:rsidR="00C85B93" w:rsidRDefault="00C85B93" w:rsidP="00C85B93">
      <w:pPr>
        <w:pStyle w:val="Listenabsatz"/>
        <w:ind w:left="1440"/>
      </w:pPr>
      <w:r>
        <w:t>Zeitpunkt der Ausbringung: 20. April</w:t>
      </w:r>
      <w:r w:rsidR="009F1A78">
        <w:t>,</w:t>
      </w:r>
      <w:r w:rsidR="009A2EB5">
        <w:t xml:space="preserve"> mit Güllegrubber</w:t>
      </w:r>
    </w:p>
    <w:p w:rsidR="000F6A58" w:rsidRDefault="009A2EB5" w:rsidP="00C85B93">
      <w:pPr>
        <w:pStyle w:val="Listenabsatz"/>
        <w:ind w:left="1440"/>
      </w:pPr>
      <w:r>
        <w:t xml:space="preserve">Aussaat vom Mais: 30. </w:t>
      </w:r>
      <w:r w:rsidR="009F1A78">
        <w:t>April</w:t>
      </w:r>
    </w:p>
    <w:p w:rsidR="000F6A58" w:rsidRDefault="000F6A58" w:rsidP="00C85B93">
      <w:pPr>
        <w:pStyle w:val="Listenabsatz"/>
        <w:ind w:left="1440"/>
      </w:pPr>
    </w:p>
    <w:p w:rsidR="00DF72FF" w:rsidRPr="000B6963" w:rsidRDefault="00DF72FF" w:rsidP="00C85B93">
      <w:pPr>
        <w:pStyle w:val="Listenabsatz"/>
        <w:ind w:left="1440"/>
        <w:rPr>
          <w:b/>
        </w:rPr>
      </w:pPr>
    </w:p>
    <w:p w:rsidR="0063413A" w:rsidRPr="0063413A" w:rsidRDefault="0063413A" w:rsidP="0063413A">
      <w:pPr>
        <w:pStyle w:val="Beschriftung"/>
        <w:keepNext/>
        <w:rPr>
          <w:b w:val="0"/>
          <w:color w:val="auto"/>
          <w:sz w:val="22"/>
        </w:rPr>
      </w:pPr>
      <w:r w:rsidRPr="0063413A">
        <w:rPr>
          <w:color w:val="auto"/>
          <w:sz w:val="22"/>
        </w:rPr>
        <w:t xml:space="preserve">Tabelle </w:t>
      </w:r>
      <w:r w:rsidRPr="0063413A">
        <w:rPr>
          <w:color w:val="auto"/>
          <w:sz w:val="22"/>
        </w:rPr>
        <w:fldChar w:fldCharType="begin"/>
      </w:r>
      <w:r w:rsidRPr="0063413A">
        <w:rPr>
          <w:color w:val="auto"/>
          <w:sz w:val="22"/>
        </w:rPr>
        <w:instrText xml:space="preserve"> SEQ Tabelle \* ARABIC </w:instrText>
      </w:r>
      <w:r w:rsidRPr="0063413A">
        <w:rPr>
          <w:color w:val="auto"/>
          <w:sz w:val="22"/>
        </w:rPr>
        <w:fldChar w:fldCharType="separate"/>
      </w:r>
      <w:r w:rsidR="005B28E6">
        <w:rPr>
          <w:noProof/>
          <w:color w:val="auto"/>
          <w:sz w:val="22"/>
        </w:rPr>
        <w:t>3</w:t>
      </w:r>
      <w:r w:rsidRPr="0063413A">
        <w:rPr>
          <w:color w:val="auto"/>
          <w:sz w:val="22"/>
        </w:rPr>
        <w:fldChar w:fldCharType="end"/>
      </w:r>
      <w:r>
        <w:rPr>
          <w:color w:val="auto"/>
          <w:sz w:val="22"/>
        </w:rPr>
        <w:t xml:space="preserve"> </w:t>
      </w:r>
      <w:r>
        <w:rPr>
          <w:b w:val="0"/>
          <w:color w:val="auto"/>
          <w:sz w:val="22"/>
        </w:rPr>
        <w:t>Fruchtfolge des Betriebes und die daraus resultierende Düngemenge für Stickstoff (N-Düngeempfehlungen wurden mit BESyD berechnet)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434"/>
        <w:gridCol w:w="1839"/>
        <w:gridCol w:w="1561"/>
        <w:gridCol w:w="1561"/>
        <w:gridCol w:w="1326"/>
        <w:gridCol w:w="1299"/>
        <w:gridCol w:w="1478"/>
        <w:gridCol w:w="1484"/>
        <w:gridCol w:w="1484"/>
        <w:gridCol w:w="1433"/>
      </w:tblGrid>
      <w:tr w:rsidR="006B75AF" w:rsidRPr="000B6963" w:rsidTr="0063413A">
        <w:tc>
          <w:tcPr>
            <w:tcW w:w="481" w:type="pct"/>
          </w:tcPr>
          <w:p w:rsidR="006B75AF" w:rsidRPr="000B6963" w:rsidRDefault="006B75AF" w:rsidP="00C85B93">
            <w:pPr>
              <w:pStyle w:val="Listenabsatz"/>
              <w:ind w:left="0"/>
              <w:rPr>
                <w:b/>
              </w:rPr>
            </w:pPr>
            <w:r w:rsidRPr="000B6963">
              <w:rPr>
                <w:b/>
              </w:rPr>
              <w:t>Anbaujahr</w:t>
            </w:r>
          </w:p>
        </w:tc>
        <w:tc>
          <w:tcPr>
            <w:tcW w:w="617" w:type="pct"/>
          </w:tcPr>
          <w:p w:rsidR="006B75AF" w:rsidRPr="000B6963" w:rsidRDefault="006B75AF" w:rsidP="00C85B93">
            <w:pPr>
              <w:pStyle w:val="Listenabsatz"/>
              <w:ind w:left="0"/>
              <w:rPr>
                <w:b/>
              </w:rPr>
            </w:pPr>
            <w:r w:rsidRPr="000B6963">
              <w:rPr>
                <w:b/>
              </w:rPr>
              <w:t>Kultur</w:t>
            </w:r>
          </w:p>
        </w:tc>
        <w:tc>
          <w:tcPr>
            <w:tcW w:w="524" w:type="pct"/>
          </w:tcPr>
          <w:p w:rsidR="006B75AF" w:rsidRDefault="006B75AF" w:rsidP="00C85B93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 xml:space="preserve">N-Bedarfs-wert </w:t>
            </w:r>
            <w:r>
              <w:rPr>
                <w:b/>
              </w:rPr>
              <w:br/>
              <w:t>[kg N/ha)</w:t>
            </w:r>
          </w:p>
        </w:tc>
        <w:tc>
          <w:tcPr>
            <w:tcW w:w="524" w:type="pct"/>
          </w:tcPr>
          <w:p w:rsidR="006B75AF" w:rsidRDefault="006B75AF" w:rsidP="00C85B93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N</w:t>
            </w:r>
            <w:r w:rsidRPr="003B2EA5">
              <w:rPr>
                <w:b/>
                <w:vertAlign w:val="subscript"/>
              </w:rPr>
              <w:t>min</w:t>
            </w:r>
            <w:r>
              <w:rPr>
                <w:b/>
              </w:rPr>
              <w:t xml:space="preserve"> [kg/ha]</w:t>
            </w:r>
          </w:p>
          <w:p w:rsidR="006B75AF" w:rsidRPr="006E6BAA" w:rsidRDefault="006B75AF" w:rsidP="00C85B93">
            <w:pPr>
              <w:pStyle w:val="Listenabsatz"/>
              <w:ind w:left="0"/>
            </w:pPr>
            <w:r>
              <w:t>0-60 cm Tiefe</w:t>
            </w:r>
          </w:p>
        </w:tc>
        <w:tc>
          <w:tcPr>
            <w:tcW w:w="445" w:type="pct"/>
          </w:tcPr>
          <w:p w:rsidR="006B75AF" w:rsidRDefault="006B75AF" w:rsidP="000B6963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Abschlag Vorfrucht / ZF</w:t>
            </w:r>
          </w:p>
          <w:p w:rsidR="006B75AF" w:rsidRPr="000B6963" w:rsidRDefault="006B75AF" w:rsidP="000B6963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[kg N/ha]</w:t>
            </w:r>
          </w:p>
        </w:tc>
        <w:tc>
          <w:tcPr>
            <w:tcW w:w="436" w:type="pct"/>
          </w:tcPr>
          <w:p w:rsidR="006B75AF" w:rsidRPr="000B6963" w:rsidRDefault="006B75AF" w:rsidP="000B6963">
            <w:pPr>
              <w:pStyle w:val="Listenabsatz"/>
              <w:ind w:left="0"/>
              <w:rPr>
                <w:b/>
              </w:rPr>
            </w:pPr>
            <w:r w:rsidRPr="000B6963">
              <w:rPr>
                <w:b/>
              </w:rPr>
              <w:t>N-Düngung</w:t>
            </w:r>
          </w:p>
          <w:p w:rsidR="006B75AF" w:rsidRPr="000B6963" w:rsidRDefault="006B75AF" w:rsidP="000B6963">
            <w:pPr>
              <w:pStyle w:val="Listenabsatz"/>
              <w:ind w:left="0"/>
              <w:rPr>
                <w:b/>
              </w:rPr>
            </w:pPr>
            <w:r w:rsidRPr="000B6963">
              <w:rPr>
                <w:b/>
              </w:rPr>
              <w:t>[kg/ha]</w:t>
            </w:r>
          </w:p>
        </w:tc>
        <w:tc>
          <w:tcPr>
            <w:tcW w:w="496" w:type="pct"/>
          </w:tcPr>
          <w:p w:rsidR="006B75AF" w:rsidRPr="000B6963" w:rsidRDefault="006B75AF" w:rsidP="000B6963">
            <w:pPr>
              <w:pStyle w:val="Listenabsatz"/>
              <w:ind w:left="0"/>
              <w:rPr>
                <w:b/>
              </w:rPr>
            </w:pPr>
            <w:r>
              <w:rPr>
                <w:rFonts w:ascii="Calibri" w:hAnsi="Calibri"/>
                <w:b/>
              </w:rPr>
              <w:t>Ø</w:t>
            </w:r>
            <w:r>
              <w:rPr>
                <w:b/>
              </w:rPr>
              <w:t>-</w:t>
            </w:r>
            <w:r w:rsidRPr="000B6963">
              <w:rPr>
                <w:b/>
              </w:rPr>
              <w:t xml:space="preserve">Ertrag </w:t>
            </w:r>
            <w:r>
              <w:rPr>
                <w:b/>
              </w:rPr>
              <w:t>der verga</w:t>
            </w:r>
            <w:r>
              <w:rPr>
                <w:b/>
              </w:rPr>
              <w:t>n</w:t>
            </w:r>
            <w:r>
              <w:rPr>
                <w:b/>
              </w:rPr>
              <w:t xml:space="preserve">gen 3 Jahre </w:t>
            </w:r>
            <w:r w:rsidRPr="000B6963">
              <w:rPr>
                <w:b/>
              </w:rPr>
              <w:t>[dt/ha]</w:t>
            </w:r>
          </w:p>
        </w:tc>
        <w:tc>
          <w:tcPr>
            <w:tcW w:w="498" w:type="pct"/>
          </w:tcPr>
          <w:p w:rsidR="006B75AF" w:rsidRPr="000B6963" w:rsidRDefault="006B75AF" w:rsidP="000B6963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Ertrag</w:t>
            </w:r>
          </w:p>
          <w:p w:rsidR="006B75AF" w:rsidRPr="000B6963" w:rsidRDefault="006B75AF" w:rsidP="006B75AF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[d</w:t>
            </w:r>
            <w:r w:rsidRPr="000B6963">
              <w:rPr>
                <w:b/>
              </w:rPr>
              <w:t>/ha]</w:t>
            </w:r>
          </w:p>
        </w:tc>
        <w:tc>
          <w:tcPr>
            <w:tcW w:w="498" w:type="pct"/>
          </w:tcPr>
          <w:p w:rsidR="006B75AF" w:rsidRPr="000B6963" w:rsidRDefault="006B75AF" w:rsidP="000B6963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N</w:t>
            </w:r>
            <w:r w:rsidRPr="000B6963">
              <w:rPr>
                <w:b/>
              </w:rPr>
              <w:t>-</w:t>
            </w:r>
            <w:r>
              <w:rPr>
                <w:b/>
              </w:rPr>
              <w:t>Entzug</w:t>
            </w:r>
          </w:p>
          <w:p w:rsidR="006B75AF" w:rsidRPr="000B6963" w:rsidRDefault="006B75AF" w:rsidP="000B6963">
            <w:pPr>
              <w:pStyle w:val="Listenabsatz"/>
              <w:ind w:left="0"/>
              <w:rPr>
                <w:b/>
              </w:rPr>
            </w:pPr>
            <w:r w:rsidRPr="000B6963">
              <w:rPr>
                <w:b/>
              </w:rPr>
              <w:t>[kg/ha]</w:t>
            </w:r>
          </w:p>
        </w:tc>
        <w:tc>
          <w:tcPr>
            <w:tcW w:w="481" w:type="pct"/>
          </w:tcPr>
          <w:p w:rsidR="006B75AF" w:rsidRPr="000B6963" w:rsidRDefault="006B75AF" w:rsidP="00DF72FF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N-Saldo</w:t>
            </w:r>
            <w:r>
              <w:rPr>
                <w:b/>
              </w:rPr>
              <w:br/>
              <w:t>[kg</w:t>
            </w:r>
            <w:r w:rsidRPr="000B6963">
              <w:rPr>
                <w:b/>
              </w:rPr>
              <w:t>/ha]</w:t>
            </w:r>
          </w:p>
        </w:tc>
      </w:tr>
      <w:tr w:rsidR="006B75AF" w:rsidTr="0063413A">
        <w:tc>
          <w:tcPr>
            <w:tcW w:w="481" w:type="pct"/>
          </w:tcPr>
          <w:p w:rsidR="006B75AF" w:rsidRDefault="000F6A58" w:rsidP="00C85B93">
            <w:pPr>
              <w:pStyle w:val="Listenabsatz"/>
              <w:ind w:left="0"/>
            </w:pPr>
            <w:r>
              <w:t>2018</w:t>
            </w:r>
          </w:p>
        </w:tc>
        <w:tc>
          <w:tcPr>
            <w:tcW w:w="617" w:type="pct"/>
          </w:tcPr>
          <w:p w:rsidR="006B75AF" w:rsidRDefault="006B75AF" w:rsidP="00C85B93">
            <w:pPr>
              <w:pStyle w:val="Listenabsatz"/>
              <w:ind w:left="0"/>
            </w:pPr>
            <w:r>
              <w:t>Winterraps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200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45</w:t>
            </w:r>
          </w:p>
        </w:tc>
        <w:tc>
          <w:tcPr>
            <w:tcW w:w="445" w:type="pct"/>
          </w:tcPr>
          <w:p w:rsidR="006B75AF" w:rsidRDefault="006B75AF" w:rsidP="00567ECC">
            <w:pPr>
              <w:pStyle w:val="Listenabsatz"/>
              <w:ind w:left="0"/>
              <w:jc w:val="center"/>
            </w:pPr>
            <w:r>
              <w:t>0</w:t>
            </w:r>
          </w:p>
        </w:tc>
        <w:tc>
          <w:tcPr>
            <w:tcW w:w="436" w:type="pct"/>
          </w:tcPr>
          <w:p w:rsidR="006B75AF" w:rsidRDefault="006B75AF" w:rsidP="00567ECC">
            <w:pPr>
              <w:pStyle w:val="Listenabsatz"/>
              <w:ind w:left="0"/>
              <w:jc w:val="center"/>
            </w:pPr>
            <w:r>
              <w:t>142</w:t>
            </w:r>
          </w:p>
        </w:tc>
        <w:tc>
          <w:tcPr>
            <w:tcW w:w="496" w:type="pct"/>
          </w:tcPr>
          <w:p w:rsidR="006B75AF" w:rsidRDefault="006B75AF" w:rsidP="00055615">
            <w:pPr>
              <w:pStyle w:val="Listenabsatz"/>
              <w:ind w:left="0"/>
              <w:jc w:val="center"/>
            </w:pPr>
            <w:r>
              <w:t>40</w:t>
            </w:r>
          </w:p>
        </w:tc>
        <w:tc>
          <w:tcPr>
            <w:tcW w:w="498" w:type="pct"/>
          </w:tcPr>
          <w:p w:rsidR="006B75AF" w:rsidRDefault="006B75AF" w:rsidP="00A83D55">
            <w:pPr>
              <w:pStyle w:val="Listenabsatz"/>
              <w:ind w:left="0"/>
              <w:jc w:val="center"/>
            </w:pPr>
            <w:r>
              <w:t>41</w:t>
            </w:r>
          </w:p>
        </w:tc>
        <w:tc>
          <w:tcPr>
            <w:tcW w:w="498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137,35</w:t>
            </w:r>
          </w:p>
        </w:tc>
        <w:tc>
          <w:tcPr>
            <w:tcW w:w="481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+4,65</w:t>
            </w:r>
          </w:p>
        </w:tc>
      </w:tr>
      <w:tr w:rsidR="006B75AF" w:rsidTr="0063413A">
        <w:tc>
          <w:tcPr>
            <w:tcW w:w="481" w:type="pct"/>
          </w:tcPr>
          <w:p w:rsidR="006B75AF" w:rsidRDefault="006B75AF" w:rsidP="00C85B93">
            <w:pPr>
              <w:pStyle w:val="Listenabsatz"/>
              <w:ind w:left="0"/>
            </w:pPr>
            <w:r>
              <w:t>2</w:t>
            </w:r>
            <w:r w:rsidR="000F6A58">
              <w:t>019</w:t>
            </w:r>
          </w:p>
        </w:tc>
        <w:tc>
          <w:tcPr>
            <w:tcW w:w="617" w:type="pct"/>
          </w:tcPr>
          <w:p w:rsidR="006B75AF" w:rsidRDefault="006B75AF" w:rsidP="00181E80">
            <w:pPr>
              <w:pStyle w:val="Listenabsatz"/>
              <w:ind w:left="0"/>
            </w:pPr>
            <w:r>
              <w:t>Winterweizen A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230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42</w:t>
            </w:r>
          </w:p>
        </w:tc>
        <w:tc>
          <w:tcPr>
            <w:tcW w:w="445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10</w:t>
            </w:r>
          </w:p>
        </w:tc>
        <w:tc>
          <w:tcPr>
            <w:tcW w:w="436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182</w:t>
            </w:r>
          </w:p>
        </w:tc>
        <w:tc>
          <w:tcPr>
            <w:tcW w:w="496" w:type="pct"/>
          </w:tcPr>
          <w:p w:rsidR="006B75AF" w:rsidRDefault="006B75AF" w:rsidP="00055615">
            <w:pPr>
              <w:pStyle w:val="Listenabsatz"/>
              <w:ind w:left="0"/>
              <w:jc w:val="center"/>
            </w:pPr>
            <w:r>
              <w:t>80</w:t>
            </w:r>
          </w:p>
        </w:tc>
        <w:tc>
          <w:tcPr>
            <w:tcW w:w="498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95</w:t>
            </w:r>
          </w:p>
        </w:tc>
        <w:tc>
          <w:tcPr>
            <w:tcW w:w="498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200,45</w:t>
            </w:r>
          </w:p>
        </w:tc>
        <w:tc>
          <w:tcPr>
            <w:tcW w:w="481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-18,45</w:t>
            </w:r>
          </w:p>
        </w:tc>
      </w:tr>
      <w:tr w:rsidR="006B75AF" w:rsidTr="0063413A">
        <w:tc>
          <w:tcPr>
            <w:tcW w:w="481" w:type="pct"/>
          </w:tcPr>
          <w:p w:rsidR="006B75AF" w:rsidRDefault="000F6A58" w:rsidP="00C85B93">
            <w:pPr>
              <w:pStyle w:val="Listenabsatz"/>
              <w:ind w:left="0"/>
            </w:pPr>
            <w:r>
              <w:t>2020</w:t>
            </w:r>
          </w:p>
        </w:tc>
        <w:tc>
          <w:tcPr>
            <w:tcW w:w="617" w:type="pct"/>
          </w:tcPr>
          <w:p w:rsidR="006B75AF" w:rsidRDefault="006B75AF" w:rsidP="00181E80">
            <w:pPr>
              <w:pStyle w:val="Listenabsatz"/>
              <w:ind w:left="0"/>
            </w:pPr>
            <w:r>
              <w:t>Wintergerste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180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40</w:t>
            </w:r>
          </w:p>
        </w:tc>
        <w:tc>
          <w:tcPr>
            <w:tcW w:w="445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0</w:t>
            </w:r>
          </w:p>
        </w:tc>
        <w:tc>
          <w:tcPr>
            <w:tcW w:w="436" w:type="pct"/>
          </w:tcPr>
          <w:p w:rsidR="006B75AF" w:rsidRDefault="00C44AC0" w:rsidP="00905750">
            <w:pPr>
              <w:pStyle w:val="Listenabsatz"/>
              <w:ind w:left="0"/>
              <w:jc w:val="center"/>
            </w:pPr>
            <w:r>
              <w:t>121</w:t>
            </w:r>
          </w:p>
        </w:tc>
        <w:tc>
          <w:tcPr>
            <w:tcW w:w="496" w:type="pct"/>
          </w:tcPr>
          <w:p w:rsidR="006B75AF" w:rsidRDefault="00C44AC0" w:rsidP="00055615">
            <w:pPr>
              <w:pStyle w:val="Listenabsatz"/>
              <w:ind w:left="0"/>
              <w:jc w:val="center"/>
            </w:pPr>
            <w:r>
              <w:t>70</w:t>
            </w:r>
          </w:p>
        </w:tc>
        <w:tc>
          <w:tcPr>
            <w:tcW w:w="498" w:type="pct"/>
          </w:tcPr>
          <w:p w:rsidR="006B75AF" w:rsidRDefault="00C44AC0" w:rsidP="00905750">
            <w:pPr>
              <w:pStyle w:val="Listenabsatz"/>
              <w:ind w:left="0"/>
              <w:jc w:val="center"/>
            </w:pPr>
            <w:r>
              <w:t>65</w:t>
            </w:r>
          </w:p>
        </w:tc>
        <w:tc>
          <w:tcPr>
            <w:tcW w:w="498" w:type="pct"/>
          </w:tcPr>
          <w:p w:rsidR="006B75AF" w:rsidRDefault="00C44AC0" w:rsidP="00905750">
            <w:pPr>
              <w:pStyle w:val="Listenabsatz"/>
              <w:ind w:left="0"/>
              <w:jc w:val="center"/>
            </w:pPr>
            <w:r>
              <w:t>107,25</w:t>
            </w:r>
          </w:p>
        </w:tc>
        <w:tc>
          <w:tcPr>
            <w:tcW w:w="481" w:type="pct"/>
          </w:tcPr>
          <w:p w:rsidR="006B75AF" w:rsidRDefault="00C44AC0" w:rsidP="00905750">
            <w:pPr>
              <w:pStyle w:val="Listenabsatz"/>
              <w:ind w:left="0"/>
              <w:jc w:val="center"/>
            </w:pPr>
            <w:r>
              <w:t>+12,75</w:t>
            </w:r>
          </w:p>
        </w:tc>
      </w:tr>
      <w:tr w:rsidR="006B75AF" w:rsidTr="0063413A">
        <w:tc>
          <w:tcPr>
            <w:tcW w:w="481" w:type="pct"/>
          </w:tcPr>
          <w:p w:rsidR="006B75AF" w:rsidRDefault="000F6A58" w:rsidP="00C85B93">
            <w:pPr>
              <w:pStyle w:val="Listenabsatz"/>
              <w:ind w:left="0"/>
            </w:pPr>
            <w:r>
              <w:t>2021</w:t>
            </w:r>
          </w:p>
        </w:tc>
        <w:tc>
          <w:tcPr>
            <w:tcW w:w="617" w:type="pct"/>
          </w:tcPr>
          <w:p w:rsidR="006B75AF" w:rsidRDefault="006B75AF" w:rsidP="00C85B93">
            <w:pPr>
              <w:pStyle w:val="Listenabsatz"/>
              <w:ind w:left="0"/>
            </w:pPr>
            <w:r>
              <w:t>GPS</w:t>
            </w:r>
          </w:p>
          <w:p w:rsidR="006B75AF" w:rsidRDefault="006B75AF" w:rsidP="00C85B93">
            <w:pPr>
              <w:pStyle w:val="Listenabsatz"/>
              <w:ind w:left="0"/>
            </w:pPr>
            <w:r>
              <w:t>Erbse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170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45</w:t>
            </w:r>
          </w:p>
          <w:p w:rsidR="006B75AF" w:rsidRDefault="006B75AF" w:rsidP="00905750">
            <w:pPr>
              <w:pStyle w:val="Listenabsatz"/>
              <w:ind w:left="0"/>
              <w:jc w:val="center"/>
            </w:pPr>
          </w:p>
        </w:tc>
        <w:tc>
          <w:tcPr>
            <w:tcW w:w="445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0</w:t>
            </w:r>
          </w:p>
        </w:tc>
        <w:tc>
          <w:tcPr>
            <w:tcW w:w="436" w:type="pct"/>
          </w:tcPr>
          <w:p w:rsidR="006B75AF" w:rsidRDefault="00C44AC0" w:rsidP="00905750">
            <w:pPr>
              <w:pStyle w:val="Listenabsatz"/>
              <w:ind w:left="0"/>
              <w:jc w:val="center"/>
            </w:pPr>
            <w:r>
              <w:t>103</w:t>
            </w:r>
          </w:p>
          <w:p w:rsidR="00C44AC0" w:rsidRDefault="00C44AC0" w:rsidP="00905750">
            <w:pPr>
              <w:pStyle w:val="Listenabsatz"/>
              <w:ind w:left="0"/>
              <w:jc w:val="center"/>
            </w:pPr>
            <w:r>
              <w:t>0</w:t>
            </w:r>
          </w:p>
        </w:tc>
        <w:tc>
          <w:tcPr>
            <w:tcW w:w="496" w:type="pct"/>
          </w:tcPr>
          <w:p w:rsidR="006B75AF" w:rsidRDefault="00C44AC0" w:rsidP="00055615">
            <w:pPr>
              <w:pStyle w:val="Listenabsatz"/>
              <w:ind w:left="0"/>
              <w:jc w:val="center"/>
            </w:pPr>
            <w:r>
              <w:t>35</w:t>
            </w:r>
            <w:r w:rsidR="006B75AF">
              <w:t>0</w:t>
            </w:r>
          </w:p>
          <w:p w:rsidR="006B75AF" w:rsidRDefault="00C44AC0" w:rsidP="00055615">
            <w:pPr>
              <w:pStyle w:val="Listenabsatz"/>
              <w:ind w:left="0"/>
              <w:jc w:val="center"/>
            </w:pPr>
            <w:r>
              <w:t>30</w:t>
            </w:r>
          </w:p>
        </w:tc>
        <w:tc>
          <w:tcPr>
            <w:tcW w:w="498" w:type="pct"/>
          </w:tcPr>
          <w:p w:rsidR="006B75AF" w:rsidRDefault="00C44AC0" w:rsidP="00905750">
            <w:pPr>
              <w:pStyle w:val="Listenabsatz"/>
              <w:ind w:left="0"/>
              <w:jc w:val="center"/>
            </w:pPr>
            <w:r>
              <w:t>330</w:t>
            </w:r>
          </w:p>
          <w:p w:rsidR="00C44AC0" w:rsidRDefault="00C44AC0" w:rsidP="00905750">
            <w:pPr>
              <w:pStyle w:val="Listenabsatz"/>
              <w:ind w:left="0"/>
              <w:jc w:val="center"/>
            </w:pPr>
            <w:r>
              <w:t>32</w:t>
            </w:r>
          </w:p>
        </w:tc>
        <w:tc>
          <w:tcPr>
            <w:tcW w:w="498" w:type="pct"/>
          </w:tcPr>
          <w:p w:rsidR="006B75AF" w:rsidRDefault="00C44AC0" w:rsidP="00905750">
            <w:pPr>
              <w:pStyle w:val="Listenabsatz"/>
              <w:ind w:left="0"/>
              <w:jc w:val="center"/>
            </w:pPr>
            <w:r>
              <w:t>115,5</w:t>
            </w:r>
          </w:p>
          <w:p w:rsidR="00C44AC0" w:rsidRDefault="00C44AC0" w:rsidP="00905750">
            <w:pPr>
              <w:pStyle w:val="Listenabsatz"/>
              <w:ind w:left="0"/>
              <w:jc w:val="center"/>
            </w:pPr>
            <w:r>
              <w:t>115,2</w:t>
            </w:r>
          </w:p>
        </w:tc>
        <w:tc>
          <w:tcPr>
            <w:tcW w:w="481" w:type="pct"/>
          </w:tcPr>
          <w:p w:rsidR="006B75AF" w:rsidRDefault="00C44AC0" w:rsidP="00905750">
            <w:pPr>
              <w:pStyle w:val="Listenabsatz"/>
              <w:ind w:left="0"/>
              <w:jc w:val="center"/>
            </w:pPr>
            <w:r>
              <w:t>-12,5</w:t>
            </w:r>
          </w:p>
        </w:tc>
      </w:tr>
      <w:tr w:rsidR="006B75AF" w:rsidTr="0063413A">
        <w:tc>
          <w:tcPr>
            <w:tcW w:w="481" w:type="pct"/>
          </w:tcPr>
          <w:p w:rsidR="006B75AF" w:rsidRDefault="000F6A58" w:rsidP="00C85B93">
            <w:pPr>
              <w:pStyle w:val="Listenabsatz"/>
              <w:ind w:left="0"/>
            </w:pPr>
            <w:r>
              <w:t>2022</w:t>
            </w:r>
          </w:p>
        </w:tc>
        <w:tc>
          <w:tcPr>
            <w:tcW w:w="617" w:type="pct"/>
          </w:tcPr>
          <w:p w:rsidR="006B75AF" w:rsidRDefault="006B75AF" w:rsidP="00C85B93">
            <w:pPr>
              <w:pStyle w:val="Listenabsatz"/>
              <w:ind w:left="0"/>
            </w:pPr>
            <w:r>
              <w:t>Körnermais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200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42</w:t>
            </w:r>
          </w:p>
        </w:tc>
        <w:tc>
          <w:tcPr>
            <w:tcW w:w="445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10</w:t>
            </w:r>
          </w:p>
        </w:tc>
        <w:tc>
          <w:tcPr>
            <w:tcW w:w="436" w:type="pct"/>
          </w:tcPr>
          <w:p w:rsidR="006B75AF" w:rsidRDefault="002A713C" w:rsidP="00905750">
            <w:pPr>
              <w:pStyle w:val="Listenabsatz"/>
              <w:ind w:left="0"/>
              <w:jc w:val="center"/>
            </w:pPr>
            <w:r>
              <w:t>157</w:t>
            </w:r>
          </w:p>
        </w:tc>
        <w:tc>
          <w:tcPr>
            <w:tcW w:w="496" w:type="pct"/>
          </w:tcPr>
          <w:p w:rsidR="006B75AF" w:rsidRDefault="002A713C" w:rsidP="00055615">
            <w:pPr>
              <w:pStyle w:val="Listenabsatz"/>
              <w:ind w:left="0"/>
              <w:jc w:val="center"/>
            </w:pPr>
            <w:r>
              <w:t>90</w:t>
            </w:r>
          </w:p>
        </w:tc>
        <w:tc>
          <w:tcPr>
            <w:tcW w:w="498" w:type="pct"/>
          </w:tcPr>
          <w:p w:rsidR="006B75AF" w:rsidRDefault="002A713C" w:rsidP="00905750">
            <w:pPr>
              <w:pStyle w:val="Listenabsatz"/>
              <w:ind w:left="0"/>
              <w:jc w:val="center"/>
            </w:pPr>
            <w:r>
              <w:t>110</w:t>
            </w:r>
          </w:p>
        </w:tc>
        <w:tc>
          <w:tcPr>
            <w:tcW w:w="498" w:type="pct"/>
          </w:tcPr>
          <w:p w:rsidR="006B75AF" w:rsidRDefault="002A713C" w:rsidP="00905750">
            <w:pPr>
              <w:pStyle w:val="Listenabsatz"/>
              <w:ind w:left="0"/>
              <w:jc w:val="center"/>
            </w:pPr>
            <w:r>
              <w:t>151,8</w:t>
            </w:r>
          </w:p>
        </w:tc>
        <w:tc>
          <w:tcPr>
            <w:tcW w:w="481" w:type="pct"/>
          </w:tcPr>
          <w:p w:rsidR="006B75AF" w:rsidRDefault="002A713C" w:rsidP="00905750">
            <w:pPr>
              <w:pStyle w:val="Listenabsatz"/>
              <w:ind w:left="0"/>
              <w:jc w:val="center"/>
            </w:pPr>
            <w:r>
              <w:t>+5,2</w:t>
            </w:r>
          </w:p>
        </w:tc>
      </w:tr>
      <w:tr w:rsidR="006B75AF" w:rsidTr="0063413A">
        <w:tc>
          <w:tcPr>
            <w:tcW w:w="481" w:type="pct"/>
          </w:tcPr>
          <w:p w:rsidR="006B75AF" w:rsidRDefault="000F6A58" w:rsidP="00C85B93">
            <w:pPr>
              <w:pStyle w:val="Listenabsatz"/>
              <w:ind w:left="0"/>
            </w:pPr>
            <w:r>
              <w:t>2023</w:t>
            </w:r>
          </w:p>
        </w:tc>
        <w:tc>
          <w:tcPr>
            <w:tcW w:w="617" w:type="pct"/>
          </w:tcPr>
          <w:p w:rsidR="006B75AF" w:rsidRDefault="006B75AF" w:rsidP="00164B24">
            <w:pPr>
              <w:pStyle w:val="Listenabsatz"/>
              <w:ind w:left="0"/>
            </w:pPr>
            <w:r>
              <w:t>Körnermais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200</w:t>
            </w:r>
          </w:p>
        </w:tc>
        <w:tc>
          <w:tcPr>
            <w:tcW w:w="524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46</w:t>
            </w:r>
          </w:p>
        </w:tc>
        <w:tc>
          <w:tcPr>
            <w:tcW w:w="445" w:type="pct"/>
          </w:tcPr>
          <w:p w:rsidR="006B75AF" w:rsidRDefault="006B75AF" w:rsidP="00905750">
            <w:pPr>
              <w:pStyle w:val="Listenabsatz"/>
              <w:ind w:left="0"/>
              <w:jc w:val="center"/>
            </w:pPr>
            <w:r>
              <w:t>0</w:t>
            </w:r>
          </w:p>
        </w:tc>
        <w:tc>
          <w:tcPr>
            <w:tcW w:w="436" w:type="pct"/>
          </w:tcPr>
          <w:p w:rsidR="006B75AF" w:rsidRDefault="002A713C" w:rsidP="00905750">
            <w:pPr>
              <w:pStyle w:val="Listenabsatz"/>
              <w:ind w:left="0"/>
              <w:jc w:val="center"/>
            </w:pPr>
            <w:r>
              <w:t>112</w:t>
            </w:r>
          </w:p>
        </w:tc>
        <w:tc>
          <w:tcPr>
            <w:tcW w:w="496" w:type="pct"/>
          </w:tcPr>
          <w:p w:rsidR="006B75AF" w:rsidRDefault="002A713C" w:rsidP="00055615">
            <w:pPr>
              <w:pStyle w:val="Listenabsatz"/>
              <w:ind w:left="0"/>
              <w:jc w:val="center"/>
            </w:pPr>
            <w:r>
              <w:t>90</w:t>
            </w:r>
          </w:p>
        </w:tc>
        <w:tc>
          <w:tcPr>
            <w:tcW w:w="498" w:type="pct"/>
          </w:tcPr>
          <w:p w:rsidR="006B75AF" w:rsidRDefault="002A713C" w:rsidP="00905750">
            <w:pPr>
              <w:pStyle w:val="Listenabsatz"/>
              <w:ind w:left="0"/>
              <w:jc w:val="center"/>
            </w:pPr>
            <w:r>
              <w:t>90</w:t>
            </w:r>
          </w:p>
        </w:tc>
        <w:tc>
          <w:tcPr>
            <w:tcW w:w="498" w:type="pct"/>
          </w:tcPr>
          <w:p w:rsidR="006B75AF" w:rsidRDefault="002A713C" w:rsidP="00905750">
            <w:pPr>
              <w:pStyle w:val="Listenabsatz"/>
              <w:ind w:left="0"/>
              <w:jc w:val="center"/>
            </w:pPr>
            <w:r>
              <w:t>124,2</w:t>
            </w:r>
          </w:p>
        </w:tc>
        <w:tc>
          <w:tcPr>
            <w:tcW w:w="481" w:type="pct"/>
          </w:tcPr>
          <w:p w:rsidR="006B75AF" w:rsidRDefault="002A713C" w:rsidP="00905750">
            <w:pPr>
              <w:pStyle w:val="Listenabsatz"/>
              <w:ind w:left="0"/>
              <w:jc w:val="center"/>
            </w:pPr>
            <w:r>
              <w:t>-12,2</w:t>
            </w:r>
          </w:p>
        </w:tc>
      </w:tr>
    </w:tbl>
    <w:p w:rsidR="00282481" w:rsidRDefault="00282481" w:rsidP="00C85B93">
      <w:pPr>
        <w:pStyle w:val="Listenabsatz"/>
        <w:ind w:left="1440"/>
      </w:pPr>
    </w:p>
    <w:p w:rsidR="000F6A58" w:rsidRDefault="000F6A58" w:rsidP="00C85B93">
      <w:pPr>
        <w:pStyle w:val="Listenabsatz"/>
        <w:ind w:left="1440"/>
      </w:pPr>
    </w:p>
    <w:p w:rsidR="00C33CBB" w:rsidRDefault="00C33CBB" w:rsidP="00C85B93">
      <w:pPr>
        <w:pStyle w:val="Listenabsatz"/>
        <w:ind w:left="1440"/>
      </w:pPr>
    </w:p>
    <w:p w:rsidR="00C33CBB" w:rsidRDefault="00C33CBB" w:rsidP="00C85B93">
      <w:pPr>
        <w:pStyle w:val="Listenabsatz"/>
        <w:ind w:left="1440"/>
        <w:sectPr w:rsidR="00C33CBB" w:rsidSect="00C33CBB">
          <w:pgSz w:w="16838" w:h="11906" w:orient="landscape"/>
          <w:pgMar w:top="851" w:right="851" w:bottom="851" w:left="1304" w:header="709" w:footer="709" w:gutter="0"/>
          <w:cols w:space="708"/>
          <w:docGrid w:linePitch="360"/>
        </w:sectPr>
      </w:pPr>
    </w:p>
    <w:p w:rsidR="00E73104" w:rsidRDefault="00E73104" w:rsidP="00C85B93">
      <w:pPr>
        <w:pStyle w:val="Listenabsatz"/>
        <w:ind w:left="1440"/>
      </w:pPr>
    </w:p>
    <w:p w:rsidR="000F6A58" w:rsidRDefault="000F6A58" w:rsidP="00F92504">
      <w:pPr>
        <w:pStyle w:val="Listenabsatz"/>
        <w:ind w:left="709"/>
        <w:rPr>
          <w:color w:val="0070C0"/>
        </w:rPr>
      </w:pPr>
      <w:r w:rsidRPr="00F92504">
        <w:rPr>
          <w:b/>
          <w:color w:val="0070C0"/>
        </w:rPr>
        <w:t>Abnahmemenge an Gülle im Anbaujahr 2022</w:t>
      </w:r>
      <w:r w:rsidR="009F1A78">
        <w:rPr>
          <w:b/>
          <w:color w:val="0070C0"/>
        </w:rPr>
        <w:t xml:space="preserve"> / </w:t>
      </w:r>
      <w:r w:rsidR="009F1A78">
        <w:rPr>
          <w:b/>
          <w:color w:val="00B050"/>
        </w:rPr>
        <w:t>2023</w:t>
      </w:r>
      <w:r w:rsidRPr="00F92504">
        <w:rPr>
          <w:b/>
          <w:color w:val="0070C0"/>
        </w:rPr>
        <w:t>:</w:t>
      </w: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Default="00D577CD" w:rsidP="00F92504">
      <w:pPr>
        <w:pStyle w:val="Listenabsatz"/>
        <w:ind w:left="709"/>
        <w:rPr>
          <w:color w:val="0070C0"/>
        </w:rPr>
      </w:pPr>
    </w:p>
    <w:p w:rsidR="00D577CD" w:rsidRPr="00D577CD" w:rsidRDefault="00D577CD" w:rsidP="00F92504">
      <w:pPr>
        <w:pStyle w:val="Listenabsatz"/>
        <w:ind w:left="709"/>
        <w:rPr>
          <w:color w:val="0070C0"/>
        </w:rPr>
      </w:pPr>
    </w:p>
    <w:p w:rsidR="000F6A58" w:rsidRDefault="000F6A58" w:rsidP="000F6A58">
      <w:pPr>
        <w:pStyle w:val="Listenabsatz"/>
        <w:ind w:left="1440"/>
        <w:rPr>
          <w:color w:val="0070C0"/>
        </w:rPr>
      </w:pPr>
    </w:p>
    <w:p w:rsidR="009A2EB5" w:rsidRDefault="009A2EB5" w:rsidP="009A2EB5">
      <w:pPr>
        <w:ind w:left="709"/>
        <w:rPr>
          <w:rFonts w:cs="Arial"/>
          <w:color w:val="0070C0"/>
          <w:u w:val="single"/>
        </w:rPr>
      </w:pPr>
      <w:r>
        <w:rPr>
          <w:rFonts w:cs="Arial"/>
          <w:color w:val="0070C0"/>
          <w:u w:val="single"/>
        </w:rPr>
        <w:lastRenderedPageBreak/>
        <w:t>Beurteilung:</w:t>
      </w:r>
    </w:p>
    <w:p w:rsidR="009A2EB5" w:rsidRPr="009A2EB5" w:rsidRDefault="009A2EB5" w:rsidP="009A2EB5">
      <w:pPr>
        <w:ind w:left="709"/>
        <w:rPr>
          <w:rFonts w:cs="Arial"/>
          <w:color w:val="0070C0"/>
        </w:rPr>
      </w:pPr>
    </w:p>
    <w:p w:rsidR="000F6A58" w:rsidRPr="00D577CD" w:rsidRDefault="00D577CD" w:rsidP="00D577CD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77CD" w:rsidRPr="00D577CD" w:rsidRDefault="00D577CD" w:rsidP="00D577CD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72FF" w:rsidRDefault="00DF72FF" w:rsidP="00C33CBB"/>
    <w:p w:rsidR="00D577CD" w:rsidRDefault="00D577CD" w:rsidP="00C33CBB"/>
    <w:p w:rsidR="00D577CD" w:rsidRDefault="00D577CD" w:rsidP="00C33CBB"/>
    <w:p w:rsidR="00D577CD" w:rsidRDefault="00D577CD" w:rsidP="00C33CBB"/>
    <w:p w:rsidR="00D577CD" w:rsidRDefault="00D577CD" w:rsidP="00C33CBB">
      <w:bookmarkStart w:id="1" w:name="_GoBack"/>
      <w:bookmarkEnd w:id="1"/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1335113596"/>
        <w:docPartObj>
          <w:docPartGallery w:val="Bibliographies"/>
          <w:docPartUnique/>
        </w:docPartObj>
      </w:sdtPr>
      <w:sdtEndPr/>
      <w:sdtContent>
        <w:p w:rsidR="00B67AD2" w:rsidRDefault="00B67AD2">
          <w:pPr>
            <w:pStyle w:val="berschrift1"/>
          </w:pPr>
          <w:r>
            <w:t>Literaturverzeichnis</w:t>
          </w:r>
        </w:p>
        <w:sdt>
          <w:sdtPr>
            <w:id w:val="111145805"/>
            <w:bibliography/>
          </w:sdtPr>
          <w:sdtEndPr/>
          <w:sdtContent>
            <w:p w:rsidR="00B67AD2" w:rsidRDefault="00B67AD2" w:rsidP="00B67AD2">
              <w:pPr>
                <w:pStyle w:val="Literaturverzeichnis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Knittel, H., Albert, E., &amp; Ebertseder, T. (2012). </w:t>
              </w:r>
              <w:r>
                <w:rPr>
                  <w:i/>
                  <w:iCs/>
                  <w:noProof/>
                </w:rPr>
                <w:t>Praxishandbuch Dünger und Düngung</w:t>
              </w:r>
              <w:r>
                <w:rPr>
                  <w:noProof/>
                </w:rPr>
                <w:t xml:space="preserve"> (2. Auflage Ausg.). Europäische Union: Agrimedia GmbH &amp; co. KG.</w:t>
              </w:r>
            </w:p>
            <w:p w:rsidR="00B67AD2" w:rsidRDefault="00B67AD2" w:rsidP="00B67AD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67AD2" w:rsidRPr="00F92504" w:rsidRDefault="00B67AD2" w:rsidP="00C33CBB"/>
    <w:sectPr w:rsidR="00B67AD2" w:rsidRPr="00F92504" w:rsidSect="00282481">
      <w:pgSz w:w="11906" w:h="16838"/>
      <w:pgMar w:top="851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71" w:rsidRDefault="00996071" w:rsidP="00996071">
      <w:pPr>
        <w:spacing w:line="240" w:lineRule="auto"/>
      </w:pPr>
      <w:r>
        <w:separator/>
      </w:r>
    </w:p>
  </w:endnote>
  <w:endnote w:type="continuationSeparator" w:id="0">
    <w:p w:rsidR="00996071" w:rsidRDefault="00996071" w:rsidP="00996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5307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6071" w:rsidRDefault="0099607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7C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7C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071" w:rsidRDefault="009960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71" w:rsidRDefault="00996071" w:rsidP="00996071">
      <w:pPr>
        <w:spacing w:line="240" w:lineRule="auto"/>
      </w:pPr>
      <w:r>
        <w:separator/>
      </w:r>
    </w:p>
  </w:footnote>
  <w:footnote w:type="continuationSeparator" w:id="0">
    <w:p w:rsidR="00996071" w:rsidRDefault="00996071" w:rsidP="00996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47E"/>
    <w:multiLevelType w:val="hybridMultilevel"/>
    <w:tmpl w:val="DCCE4942"/>
    <w:lvl w:ilvl="0" w:tplc="457296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7B26C3"/>
    <w:multiLevelType w:val="hybridMultilevel"/>
    <w:tmpl w:val="CC6257A6"/>
    <w:lvl w:ilvl="0" w:tplc="A7E699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2855608"/>
    <w:multiLevelType w:val="hybridMultilevel"/>
    <w:tmpl w:val="6EB22684"/>
    <w:lvl w:ilvl="0" w:tplc="0407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13"/>
    <w:rsid w:val="00002DD1"/>
    <w:rsid w:val="00043E5C"/>
    <w:rsid w:val="0006527D"/>
    <w:rsid w:val="0007564C"/>
    <w:rsid w:val="00075734"/>
    <w:rsid w:val="000A682F"/>
    <w:rsid w:val="000A7B9A"/>
    <w:rsid w:val="000B13E6"/>
    <w:rsid w:val="000B6963"/>
    <w:rsid w:val="000F6A58"/>
    <w:rsid w:val="00164879"/>
    <w:rsid w:val="00164B24"/>
    <w:rsid w:val="00173227"/>
    <w:rsid w:val="00181E80"/>
    <w:rsid w:val="001A5CEB"/>
    <w:rsid w:val="001C02B6"/>
    <w:rsid w:val="00230C13"/>
    <w:rsid w:val="002353CD"/>
    <w:rsid w:val="00236AC6"/>
    <w:rsid w:val="00282481"/>
    <w:rsid w:val="002A713C"/>
    <w:rsid w:val="002B51BE"/>
    <w:rsid w:val="00314EF3"/>
    <w:rsid w:val="00337DDC"/>
    <w:rsid w:val="00367FDF"/>
    <w:rsid w:val="003973B9"/>
    <w:rsid w:val="003B2EA5"/>
    <w:rsid w:val="003C678A"/>
    <w:rsid w:val="003D3D30"/>
    <w:rsid w:val="004062B6"/>
    <w:rsid w:val="0041013D"/>
    <w:rsid w:val="00444596"/>
    <w:rsid w:val="0045028F"/>
    <w:rsid w:val="00452026"/>
    <w:rsid w:val="004541AA"/>
    <w:rsid w:val="00484D01"/>
    <w:rsid w:val="004A0F8C"/>
    <w:rsid w:val="004B7DCB"/>
    <w:rsid w:val="004D7AB5"/>
    <w:rsid w:val="005076E2"/>
    <w:rsid w:val="00511B41"/>
    <w:rsid w:val="0051598E"/>
    <w:rsid w:val="00530D23"/>
    <w:rsid w:val="00567ECC"/>
    <w:rsid w:val="0057347F"/>
    <w:rsid w:val="005B28E6"/>
    <w:rsid w:val="005B46FE"/>
    <w:rsid w:val="005D68DB"/>
    <w:rsid w:val="005E5328"/>
    <w:rsid w:val="006170AA"/>
    <w:rsid w:val="0063413A"/>
    <w:rsid w:val="00685BA0"/>
    <w:rsid w:val="006B75AF"/>
    <w:rsid w:val="006E6BAA"/>
    <w:rsid w:val="00711F33"/>
    <w:rsid w:val="007929B9"/>
    <w:rsid w:val="00794C30"/>
    <w:rsid w:val="008559A7"/>
    <w:rsid w:val="00860BD4"/>
    <w:rsid w:val="00894458"/>
    <w:rsid w:val="008A7642"/>
    <w:rsid w:val="008C67B3"/>
    <w:rsid w:val="00905750"/>
    <w:rsid w:val="009070DB"/>
    <w:rsid w:val="0092426B"/>
    <w:rsid w:val="00924B8E"/>
    <w:rsid w:val="00930B01"/>
    <w:rsid w:val="0093155F"/>
    <w:rsid w:val="00970E3D"/>
    <w:rsid w:val="00986982"/>
    <w:rsid w:val="00996071"/>
    <w:rsid w:val="009A2EB5"/>
    <w:rsid w:val="009E2A7F"/>
    <w:rsid w:val="009F1A78"/>
    <w:rsid w:val="00A30832"/>
    <w:rsid w:val="00A533BA"/>
    <w:rsid w:val="00A83D55"/>
    <w:rsid w:val="00A8562C"/>
    <w:rsid w:val="00A862BA"/>
    <w:rsid w:val="00A96BCB"/>
    <w:rsid w:val="00AB6D3C"/>
    <w:rsid w:val="00B22F57"/>
    <w:rsid w:val="00B658BA"/>
    <w:rsid w:val="00B67AD2"/>
    <w:rsid w:val="00B71D73"/>
    <w:rsid w:val="00B7276D"/>
    <w:rsid w:val="00BE191B"/>
    <w:rsid w:val="00BF777E"/>
    <w:rsid w:val="00C22584"/>
    <w:rsid w:val="00C230A7"/>
    <w:rsid w:val="00C33CBB"/>
    <w:rsid w:val="00C44AC0"/>
    <w:rsid w:val="00C85B93"/>
    <w:rsid w:val="00C97F0C"/>
    <w:rsid w:val="00D577CD"/>
    <w:rsid w:val="00DC2070"/>
    <w:rsid w:val="00DD5BAE"/>
    <w:rsid w:val="00DF72FF"/>
    <w:rsid w:val="00E03AB2"/>
    <w:rsid w:val="00E114DE"/>
    <w:rsid w:val="00E32F1F"/>
    <w:rsid w:val="00E73104"/>
    <w:rsid w:val="00E92B98"/>
    <w:rsid w:val="00EB2DC3"/>
    <w:rsid w:val="00F1045E"/>
    <w:rsid w:val="00F26FE3"/>
    <w:rsid w:val="00F761B4"/>
    <w:rsid w:val="00F762DF"/>
    <w:rsid w:val="00F92504"/>
    <w:rsid w:val="00FA4E1D"/>
    <w:rsid w:val="00FC08F2"/>
    <w:rsid w:val="00FC71CA"/>
    <w:rsid w:val="00FE7D98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91B"/>
    <w:pPr>
      <w:spacing w:after="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AD2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F0C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89445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5B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02D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60BD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C08F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9607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07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9607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071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B6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91B"/>
    <w:pPr>
      <w:spacing w:after="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AD2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F0C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89445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5B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02D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60BD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C08F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9607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07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9607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071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B6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Kni12</b:Tag>
    <b:SourceType>Book</b:SourceType>
    <b:Guid>{3481A451-B81B-4387-9F4E-8A93DA660E2C}</b:Guid>
    <b:Title>Praxishandbuch Dünger und Düngung</b:Title>
    <b:Year>2012</b:Year>
    <b:Publisher>Agrimedia GmbH &amp; co. KG</b:Publisher>
    <b:City>Europäische Union</b:City>
    <b:Author>
      <b:Author>
        <b:NameList>
          <b:Person>
            <b:Last>Knittel</b:Last>
            <b:First>Harry</b:First>
          </b:Person>
          <b:Person>
            <b:Last>Albert</b:Last>
            <b:First>Erhard</b:First>
          </b:Person>
          <b:Person>
            <b:Last>Ebertseder</b:Last>
            <b:First>Thomas</b:First>
          </b:Person>
        </b:NameList>
      </b:Author>
    </b:Author>
    <b:Edition>2. Auflage</b:Edition>
    <b:RefOrder>1</b:RefOrder>
  </b:Source>
</b:Sources>
</file>

<file path=customXml/itemProps1.xml><?xml version="1.0" encoding="utf-8"?>
<ds:datastoreItem xmlns:ds="http://schemas.openxmlformats.org/officeDocument/2006/customXml" ds:itemID="{52D4EFDB-F5B8-4E6F-99F2-ECDA06CD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3025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SID NLL</Company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Tino - LfULG</dc:creator>
  <cp:lastModifiedBy>Müller, Tino - LfULG</cp:lastModifiedBy>
  <cp:revision>37</cp:revision>
  <cp:lastPrinted>2018-03-29T04:57:00Z</cp:lastPrinted>
  <dcterms:created xsi:type="dcterms:W3CDTF">2018-01-24T05:59:00Z</dcterms:created>
  <dcterms:modified xsi:type="dcterms:W3CDTF">2018-05-15T11:33:00Z</dcterms:modified>
</cp:coreProperties>
</file>