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B60" w:rsidRDefault="00BC0B60" w:rsidP="001F147C">
      <w:pPr>
        <w:jc w:val="center"/>
        <w:rPr>
          <w:color w:val="00B050"/>
          <w:sz w:val="32"/>
          <w:szCs w:val="32"/>
        </w:rPr>
      </w:pPr>
      <w:r>
        <w:rPr>
          <w:color w:val="BFBFBF"/>
          <w:sz w:val="32"/>
          <w:szCs w:val="32"/>
        </w:rPr>
        <w:t xml:space="preserve">Pflanzenbau – Bestandsführung </w:t>
      </w:r>
      <w:r>
        <w:rPr>
          <w:rFonts w:cs="Arial"/>
          <w:color w:val="BFBFBF"/>
          <w:sz w:val="32"/>
          <w:szCs w:val="32"/>
        </w:rPr>
        <w:t>│</w:t>
      </w:r>
      <w:r>
        <w:rPr>
          <w:color w:val="00B050"/>
          <w:sz w:val="32"/>
          <w:szCs w:val="32"/>
        </w:rPr>
        <w:t>Zusammenfassung</w:t>
      </w:r>
    </w:p>
    <w:p w:rsidR="00BC0B60" w:rsidRPr="001F147C" w:rsidRDefault="00BC0B60" w:rsidP="001F147C">
      <w:pPr>
        <w:jc w:val="center"/>
        <w:rPr>
          <w:color w:val="00B050"/>
          <w:sz w:val="32"/>
          <w:szCs w:val="32"/>
        </w:rPr>
      </w:pPr>
    </w:p>
    <w:p w:rsidR="00BC0B60" w:rsidRDefault="00BC0B60" w:rsidP="004345DF">
      <w:pPr>
        <w:jc w:val="center"/>
        <w:rPr>
          <w:b/>
        </w:rPr>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190.3pt;margin-top:459.8pt;width:293.65pt;height:102pt;z-index:251658240;visibility:visible" stroked="f">
            <v:textbox style="mso-fit-shape-to-text:t">
              <w:txbxContent>
                <w:p w:rsidR="00BC0B60" w:rsidRDefault="00BC0B60">
                  <w:r>
                    <w:t>Quelle: LVZ – Leipziger Volkszeitung, vom 05.01.2018</w:t>
                  </w:r>
                </w:p>
              </w:txbxContent>
            </v:textbox>
          </v:shape>
        </w:pict>
      </w:r>
      <w:r w:rsidRPr="00E10631">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669.75pt;height:446.25pt;visibility:visible">
            <v:imagedata r:id="rId5" o:title="" croptop="8188f" cropbottom="7201f" cropleft="17446f" cropright="16080f"/>
          </v:shape>
        </w:pict>
      </w:r>
    </w:p>
    <w:p w:rsidR="00BC0B60" w:rsidRPr="009E6958" w:rsidRDefault="00BC0B60" w:rsidP="004345DF">
      <w:pPr>
        <w:rPr>
          <w:b/>
          <w:color w:val="3366FF"/>
        </w:rPr>
      </w:pPr>
      <w:r w:rsidRPr="009E6958">
        <w:rPr>
          <w:b/>
          <w:color w:val="3366FF"/>
        </w:rPr>
        <w:t>Nehmen Sie den Zeitungsartikel als Anlass und führen Sie auf, vor welchen Herausforderungen Sie als Betriebsleiter stehen, wenn Sie Mais und Soja in Ihrer Fruchtfolge integriert haben!</w:t>
      </w:r>
    </w:p>
    <w:p w:rsidR="00BC0B60" w:rsidRPr="009E6958" w:rsidRDefault="00BC0B60" w:rsidP="004345DF">
      <w:pPr>
        <w:rPr>
          <w:b/>
          <w:color w:val="3366FF"/>
        </w:rPr>
      </w:pPr>
      <w:r w:rsidRPr="009E6958">
        <w:rPr>
          <w:b/>
          <w:color w:val="3366FF"/>
        </w:rPr>
        <w:t>Worauf sollten Sie im Zeichen des Klimawandels beim Anbau von Mais und Soja besonders achten? Gibt es Gemeinsamkeiten und Unterschiede zwischen den Kulturen? Greifen Sie ggf. auf Ihre eigenen Erfahrungen mit diesen Kulturen zurück und nutzen Sie folgende Tabelle als Unterstützung!</w:t>
      </w:r>
    </w:p>
    <w:p w:rsidR="00BC0B60" w:rsidRDefault="00BC0B60" w:rsidP="006C04E2">
      <w:pPr>
        <w:rPr>
          <w: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5668"/>
        <w:gridCol w:w="6287"/>
      </w:tblGrid>
      <w:tr w:rsidR="00BC0B60" w:rsidRPr="00C83018">
        <w:tc>
          <w:tcPr>
            <w:tcW w:w="988" w:type="pct"/>
          </w:tcPr>
          <w:p w:rsidR="00BC0B60" w:rsidRPr="00C83018" w:rsidRDefault="00BC0B60" w:rsidP="006C04E2"/>
        </w:tc>
        <w:tc>
          <w:tcPr>
            <w:tcW w:w="1902" w:type="pct"/>
          </w:tcPr>
          <w:p w:rsidR="00BC0B60" w:rsidRPr="00C83018" w:rsidRDefault="00BC0B60" w:rsidP="00C83018">
            <w:pPr>
              <w:jc w:val="center"/>
              <w:rPr>
                <w:b/>
              </w:rPr>
            </w:pPr>
            <w:r w:rsidRPr="00C83018">
              <w:rPr>
                <w:b/>
              </w:rPr>
              <w:t>Mais</w:t>
            </w:r>
          </w:p>
        </w:tc>
        <w:tc>
          <w:tcPr>
            <w:tcW w:w="2110" w:type="pct"/>
          </w:tcPr>
          <w:p w:rsidR="00BC0B60" w:rsidRPr="00C83018" w:rsidRDefault="00BC0B60" w:rsidP="00C83018">
            <w:pPr>
              <w:jc w:val="center"/>
              <w:rPr>
                <w:b/>
              </w:rPr>
            </w:pPr>
            <w:r w:rsidRPr="00C83018">
              <w:rPr>
                <w:b/>
              </w:rPr>
              <w:t>Soja</w:t>
            </w:r>
          </w:p>
        </w:tc>
      </w:tr>
      <w:tr w:rsidR="00BC0B60" w:rsidRPr="00C83018">
        <w:tc>
          <w:tcPr>
            <w:tcW w:w="988" w:type="pct"/>
          </w:tcPr>
          <w:p w:rsidR="00BC0B60" w:rsidRPr="00C83018" w:rsidRDefault="00BC0B60" w:rsidP="006C04E2">
            <w:pPr>
              <w:rPr>
                <w:b/>
              </w:rPr>
            </w:pPr>
            <w:r w:rsidRPr="00C83018">
              <w:rPr>
                <w:b/>
              </w:rPr>
              <w:t>Ansprüche an das Klima</w:t>
            </w:r>
          </w:p>
        </w:tc>
        <w:tc>
          <w:tcPr>
            <w:tcW w:w="1902" w:type="pct"/>
          </w:tcPr>
          <w:p w:rsidR="00BC0B60" w:rsidRPr="00C83018" w:rsidRDefault="00BC0B60" w:rsidP="006C04E2"/>
        </w:tc>
        <w:tc>
          <w:tcPr>
            <w:tcW w:w="2110" w:type="pct"/>
          </w:tcPr>
          <w:p w:rsidR="00BC0B60" w:rsidRPr="00C83018" w:rsidRDefault="00BC0B60" w:rsidP="00C83018">
            <w:pPr>
              <w:pStyle w:val="ListParagraph"/>
              <w:numPr>
                <w:ilvl w:val="0"/>
                <w:numId w:val="1"/>
              </w:numPr>
            </w:pPr>
            <w:r w:rsidRPr="00C83018">
              <w:t>Wärmeliebend</w:t>
            </w:r>
          </w:p>
          <w:p w:rsidR="00BC0B60" w:rsidRPr="00C83018" w:rsidRDefault="00BC0B60" w:rsidP="00C83018">
            <w:pPr>
              <w:pStyle w:val="ListParagraph"/>
              <w:numPr>
                <w:ilvl w:val="0"/>
                <w:numId w:val="1"/>
              </w:numPr>
            </w:pPr>
            <w:r w:rsidRPr="00C83018">
              <w:t>kein Anbau in Kaltluftsenken / Spätfrostlagen</w:t>
            </w:r>
          </w:p>
          <w:p w:rsidR="00BC0B60" w:rsidRPr="00C83018" w:rsidRDefault="00BC0B60" w:rsidP="00C83018">
            <w:pPr>
              <w:pStyle w:val="ListParagraph"/>
              <w:numPr>
                <w:ilvl w:val="0"/>
                <w:numId w:val="1"/>
              </w:numPr>
            </w:pPr>
            <w:r w:rsidRPr="00C83018">
              <w:t>gute Anbauregionen sind Maisanbaugebiete</w:t>
            </w:r>
          </w:p>
        </w:tc>
      </w:tr>
      <w:tr w:rsidR="00BC0B60" w:rsidRPr="00C83018">
        <w:tc>
          <w:tcPr>
            <w:tcW w:w="988" w:type="pct"/>
          </w:tcPr>
          <w:p w:rsidR="00BC0B60" w:rsidRPr="00C83018" w:rsidRDefault="00BC0B60" w:rsidP="006C04E2">
            <w:pPr>
              <w:rPr>
                <w:b/>
              </w:rPr>
            </w:pPr>
            <w:r w:rsidRPr="00C83018">
              <w:rPr>
                <w:b/>
              </w:rPr>
              <w:t>Ansprüche an den Boden</w:t>
            </w:r>
          </w:p>
        </w:tc>
        <w:tc>
          <w:tcPr>
            <w:tcW w:w="1902" w:type="pct"/>
          </w:tcPr>
          <w:p w:rsidR="00BC0B60" w:rsidRPr="00C83018" w:rsidRDefault="00BC0B60" w:rsidP="006C04E2"/>
        </w:tc>
        <w:tc>
          <w:tcPr>
            <w:tcW w:w="2110" w:type="pct"/>
          </w:tcPr>
          <w:p w:rsidR="00BC0B60" w:rsidRPr="00C83018" w:rsidRDefault="00BC0B60" w:rsidP="00C83018">
            <w:pPr>
              <w:pStyle w:val="ListParagraph"/>
              <w:numPr>
                <w:ilvl w:val="0"/>
                <w:numId w:val="1"/>
              </w:numPr>
            </w:pPr>
            <w:r w:rsidRPr="00C83018">
              <w:t>leichte, sich schnell erwärmende Böden</w:t>
            </w:r>
          </w:p>
          <w:p w:rsidR="00BC0B60" w:rsidRPr="00C83018" w:rsidRDefault="00BC0B60" w:rsidP="00C83018">
            <w:pPr>
              <w:pStyle w:val="ListParagraph"/>
              <w:numPr>
                <w:ilvl w:val="0"/>
                <w:numId w:val="1"/>
              </w:numPr>
            </w:pPr>
            <w:r w:rsidRPr="00C83018">
              <w:t>hohe Wasserhaltekapazität</w:t>
            </w:r>
          </w:p>
          <w:p w:rsidR="00BC0B60" w:rsidRPr="00C83018" w:rsidRDefault="00BC0B60" w:rsidP="00C83018">
            <w:pPr>
              <w:pStyle w:val="ListParagraph"/>
              <w:numPr>
                <w:ilvl w:val="0"/>
                <w:numId w:val="1"/>
              </w:numPr>
            </w:pPr>
            <w:r w:rsidRPr="00C83018">
              <w:t>Anbau in erosionsgefährdeten Gebieten nicht empfehlenswert</w:t>
            </w:r>
          </w:p>
          <w:p w:rsidR="00BC0B60" w:rsidRPr="00C83018" w:rsidRDefault="00BC0B60" w:rsidP="00C83018">
            <w:pPr>
              <w:pStyle w:val="ListParagraph"/>
              <w:numPr>
                <w:ilvl w:val="0"/>
                <w:numId w:val="1"/>
              </w:numPr>
            </w:pPr>
            <w:r w:rsidRPr="00C83018">
              <w:t>schwere Böden mit ausreichend N-Nachlieferungsvermögen verzögern die Abreife und erhöhen die Gefahr für Lagerbildung</w:t>
            </w:r>
          </w:p>
        </w:tc>
      </w:tr>
      <w:tr w:rsidR="00BC0B60" w:rsidRPr="00C83018">
        <w:tc>
          <w:tcPr>
            <w:tcW w:w="988" w:type="pct"/>
          </w:tcPr>
          <w:p w:rsidR="00BC0B60" w:rsidRPr="00C83018" w:rsidRDefault="00BC0B60" w:rsidP="006C04E2">
            <w:pPr>
              <w:rPr>
                <w:b/>
              </w:rPr>
            </w:pPr>
            <w:r w:rsidRPr="00C83018">
              <w:rPr>
                <w:b/>
              </w:rPr>
              <w:t>Anspruch an die Wasserversorgung</w:t>
            </w:r>
          </w:p>
        </w:tc>
        <w:tc>
          <w:tcPr>
            <w:tcW w:w="1902" w:type="pct"/>
          </w:tcPr>
          <w:p w:rsidR="00BC0B60" w:rsidRPr="00C83018" w:rsidRDefault="00BC0B60" w:rsidP="006C04E2"/>
        </w:tc>
        <w:tc>
          <w:tcPr>
            <w:tcW w:w="2110" w:type="pct"/>
          </w:tcPr>
          <w:p w:rsidR="00BC0B60" w:rsidRPr="00C83018" w:rsidRDefault="00BC0B60" w:rsidP="00C83018">
            <w:pPr>
              <w:pStyle w:val="ListParagraph"/>
              <w:numPr>
                <w:ilvl w:val="0"/>
                <w:numId w:val="1"/>
              </w:numPr>
            </w:pPr>
            <w:r w:rsidRPr="00C83018">
              <w:t>bis zur Blüte kommt Soja erstaunlich gut mit Trockenheit zurecht</w:t>
            </w:r>
          </w:p>
          <w:p w:rsidR="00BC0B60" w:rsidRPr="00C83018" w:rsidRDefault="00BC0B60" w:rsidP="00C83018">
            <w:pPr>
              <w:pStyle w:val="ListParagraph"/>
              <w:numPr>
                <w:ilvl w:val="0"/>
                <w:numId w:val="1"/>
              </w:numPr>
            </w:pPr>
            <w:r w:rsidRPr="00C83018">
              <w:t>ab der Blüte bis zur Kornfüllung (Juni/August) wird ausreichend NS benötigt (entscheidend für Kornfüllung und Ertrag)</w:t>
            </w:r>
          </w:p>
          <w:p w:rsidR="00BC0B60" w:rsidRPr="00C83018" w:rsidRDefault="00BC0B60" w:rsidP="00C83018">
            <w:pPr>
              <w:pStyle w:val="ListParagraph"/>
              <w:numPr>
                <w:ilvl w:val="0"/>
                <w:numId w:val="1"/>
              </w:numPr>
            </w:pPr>
            <w:r w:rsidRPr="00C83018">
              <w:t>Hitze und Wasser im Sommer liebt die Sojabohne</w:t>
            </w:r>
          </w:p>
          <w:p w:rsidR="00BC0B60" w:rsidRPr="00C83018" w:rsidRDefault="00BC0B60" w:rsidP="00C83018">
            <w:pPr>
              <w:pStyle w:val="ListParagraph"/>
              <w:numPr>
                <w:ilvl w:val="0"/>
                <w:numId w:val="1"/>
              </w:numPr>
            </w:pPr>
            <w:r w:rsidRPr="00C83018">
              <w:t>Beregnung von Vorteil (Achtung! Nicht zu viel Wasser auf die Blüten beregnen; Blüten sind sehr empfindlich, es empfiehlt sich mit feinen Düsen zu arbeiten</w:t>
            </w:r>
            <w:bookmarkStart w:id="0" w:name="_GoBack"/>
            <w:bookmarkEnd w:id="0"/>
            <w:r w:rsidRPr="00C83018">
              <w:t>)</w:t>
            </w:r>
          </w:p>
        </w:tc>
      </w:tr>
      <w:tr w:rsidR="00BC0B60" w:rsidRPr="00C83018">
        <w:tc>
          <w:tcPr>
            <w:tcW w:w="988" w:type="pct"/>
          </w:tcPr>
          <w:p w:rsidR="00BC0B60" w:rsidRPr="00C83018" w:rsidRDefault="00BC0B60" w:rsidP="006C04E2">
            <w:pPr>
              <w:rPr>
                <w:b/>
              </w:rPr>
            </w:pPr>
            <w:r w:rsidRPr="00C83018">
              <w:rPr>
                <w:b/>
              </w:rPr>
              <w:t>Bodenbearbeitung: Was gilt es besonders zu beachten?</w:t>
            </w:r>
          </w:p>
        </w:tc>
        <w:tc>
          <w:tcPr>
            <w:tcW w:w="1902" w:type="pct"/>
          </w:tcPr>
          <w:p w:rsidR="00BC0B60" w:rsidRPr="00C83018" w:rsidRDefault="00BC0B60" w:rsidP="006C04E2"/>
        </w:tc>
        <w:tc>
          <w:tcPr>
            <w:tcW w:w="2110" w:type="pct"/>
          </w:tcPr>
          <w:p w:rsidR="00BC0B60" w:rsidRPr="00C83018" w:rsidRDefault="00BC0B60" w:rsidP="006C04E2"/>
        </w:tc>
      </w:tr>
      <w:tr w:rsidR="00BC0B60" w:rsidRPr="00C83018">
        <w:tc>
          <w:tcPr>
            <w:tcW w:w="988" w:type="pct"/>
          </w:tcPr>
          <w:p w:rsidR="00BC0B60" w:rsidRPr="00C83018" w:rsidRDefault="00BC0B60" w:rsidP="006C04E2">
            <w:pPr>
              <w:rPr>
                <w:b/>
              </w:rPr>
            </w:pPr>
            <w:r w:rsidRPr="00C83018">
              <w:rPr>
                <w:b/>
              </w:rPr>
              <w:t>Welche Vorteile für den Anbau bringt der Klimawandel mit sich?</w:t>
            </w:r>
          </w:p>
        </w:tc>
        <w:tc>
          <w:tcPr>
            <w:tcW w:w="1902" w:type="pct"/>
          </w:tcPr>
          <w:p w:rsidR="00BC0B60" w:rsidRPr="00C83018" w:rsidRDefault="00BC0B60" w:rsidP="006C04E2"/>
        </w:tc>
        <w:tc>
          <w:tcPr>
            <w:tcW w:w="2110" w:type="pct"/>
          </w:tcPr>
          <w:p w:rsidR="00BC0B60" w:rsidRPr="00C83018" w:rsidRDefault="00BC0B60" w:rsidP="006C04E2"/>
        </w:tc>
      </w:tr>
      <w:tr w:rsidR="00BC0B60" w:rsidRPr="00C83018">
        <w:tc>
          <w:tcPr>
            <w:tcW w:w="988" w:type="pct"/>
          </w:tcPr>
          <w:p w:rsidR="00BC0B60" w:rsidRPr="00C83018" w:rsidRDefault="00BC0B60" w:rsidP="006C04E2">
            <w:pPr>
              <w:rPr>
                <w:b/>
              </w:rPr>
            </w:pPr>
            <w:r w:rsidRPr="00C83018">
              <w:rPr>
                <w:b/>
              </w:rPr>
              <w:t>Welche Nachteile für den Anbau bringt der Klimawandel mit sich?</w:t>
            </w:r>
          </w:p>
        </w:tc>
        <w:tc>
          <w:tcPr>
            <w:tcW w:w="1902" w:type="pct"/>
          </w:tcPr>
          <w:p w:rsidR="00BC0B60" w:rsidRPr="00C83018" w:rsidRDefault="00BC0B60" w:rsidP="006C04E2"/>
        </w:tc>
        <w:tc>
          <w:tcPr>
            <w:tcW w:w="2110" w:type="pct"/>
          </w:tcPr>
          <w:p w:rsidR="00BC0B60" w:rsidRPr="00C83018" w:rsidRDefault="00BC0B60" w:rsidP="006C04E2"/>
        </w:tc>
      </w:tr>
      <w:tr w:rsidR="00BC0B60" w:rsidRPr="00C83018">
        <w:tc>
          <w:tcPr>
            <w:tcW w:w="988" w:type="pct"/>
          </w:tcPr>
          <w:p w:rsidR="00BC0B60" w:rsidRPr="00C83018" w:rsidRDefault="00BC0B60" w:rsidP="006C04E2">
            <w:pPr>
              <w:rPr>
                <w:b/>
              </w:rPr>
            </w:pPr>
            <w:r w:rsidRPr="00C83018">
              <w:rPr>
                <w:b/>
              </w:rPr>
              <w:t>Welche relevanten phytosanitären Maßnahmen sollten keinesfalls unterlassen  werden?</w:t>
            </w:r>
          </w:p>
        </w:tc>
        <w:tc>
          <w:tcPr>
            <w:tcW w:w="1902" w:type="pct"/>
          </w:tcPr>
          <w:p w:rsidR="00BC0B60" w:rsidRPr="00C83018" w:rsidRDefault="00BC0B60" w:rsidP="006C04E2"/>
        </w:tc>
        <w:tc>
          <w:tcPr>
            <w:tcW w:w="2110" w:type="pct"/>
          </w:tcPr>
          <w:p w:rsidR="00BC0B60" w:rsidRPr="00C83018" w:rsidRDefault="00BC0B60" w:rsidP="006C04E2"/>
        </w:tc>
      </w:tr>
      <w:tr w:rsidR="00BC0B60" w:rsidRPr="00C83018">
        <w:tc>
          <w:tcPr>
            <w:tcW w:w="988" w:type="pct"/>
          </w:tcPr>
          <w:p w:rsidR="00BC0B60" w:rsidRPr="00C83018" w:rsidRDefault="00BC0B60" w:rsidP="006C04E2">
            <w:pPr>
              <w:rPr>
                <w:b/>
              </w:rPr>
            </w:pPr>
            <w:r w:rsidRPr="00C83018">
              <w:rPr>
                <w:b/>
              </w:rPr>
              <w:t>Auf welche Schädlinge/Krankheiten gilt es zu achten?</w:t>
            </w:r>
          </w:p>
        </w:tc>
        <w:tc>
          <w:tcPr>
            <w:tcW w:w="1902" w:type="pct"/>
          </w:tcPr>
          <w:p w:rsidR="00BC0B60" w:rsidRPr="00C83018" w:rsidRDefault="00BC0B60" w:rsidP="00C83018">
            <w:pPr>
              <w:pStyle w:val="ListParagraph"/>
              <w:numPr>
                <w:ilvl w:val="0"/>
                <w:numId w:val="1"/>
              </w:numPr>
            </w:pPr>
            <w:r w:rsidRPr="00C83018">
              <w:t>Maiszünsler</w:t>
            </w:r>
          </w:p>
          <w:p w:rsidR="00BC0B60" w:rsidRPr="00C83018" w:rsidRDefault="00BC0B60" w:rsidP="00C83018">
            <w:pPr>
              <w:pStyle w:val="ListParagraph"/>
              <w:numPr>
                <w:ilvl w:val="0"/>
                <w:numId w:val="1"/>
              </w:numPr>
            </w:pPr>
            <w:r w:rsidRPr="00C83018">
              <w:t>Maiswurzelbohrer</w:t>
            </w:r>
          </w:p>
          <w:p w:rsidR="00BC0B60" w:rsidRPr="00C83018" w:rsidRDefault="00BC0B60" w:rsidP="00C83018">
            <w:pPr>
              <w:pStyle w:val="ListParagraph"/>
              <w:numPr>
                <w:ilvl w:val="0"/>
                <w:numId w:val="1"/>
              </w:numPr>
            </w:pPr>
            <w:r w:rsidRPr="00C83018">
              <w:t>Fusarien-Pilze</w:t>
            </w:r>
          </w:p>
        </w:tc>
        <w:tc>
          <w:tcPr>
            <w:tcW w:w="2110" w:type="pct"/>
          </w:tcPr>
          <w:p w:rsidR="00BC0B60" w:rsidRPr="00C83018" w:rsidRDefault="00BC0B60" w:rsidP="00C83018">
            <w:pPr>
              <w:pStyle w:val="ListParagraph"/>
              <w:numPr>
                <w:ilvl w:val="0"/>
                <w:numId w:val="1"/>
              </w:numPr>
            </w:pPr>
            <w:r w:rsidRPr="00C83018">
              <w:t>Maiszünsler (noch ohne große Bedeutung, er befällt aber auch Soja)</w:t>
            </w:r>
          </w:p>
          <w:p w:rsidR="00BC0B60" w:rsidRPr="00C83018" w:rsidRDefault="00BC0B60" w:rsidP="00C83018">
            <w:pPr>
              <w:pStyle w:val="ListParagraph"/>
              <w:numPr>
                <w:ilvl w:val="0"/>
                <w:numId w:val="1"/>
              </w:numPr>
            </w:pPr>
            <w:r w:rsidRPr="00C83018">
              <w:t>Bohnenblattfliege</w:t>
            </w:r>
          </w:p>
          <w:p w:rsidR="00BC0B60" w:rsidRPr="00C83018" w:rsidRDefault="00BC0B60" w:rsidP="00C83018">
            <w:pPr>
              <w:pStyle w:val="ListParagraph"/>
              <w:numPr>
                <w:ilvl w:val="0"/>
                <w:numId w:val="1"/>
              </w:numPr>
            </w:pPr>
            <w:r w:rsidRPr="00C83018">
              <w:t>Sclerotinia</w:t>
            </w:r>
          </w:p>
        </w:tc>
      </w:tr>
    </w:tbl>
    <w:p w:rsidR="00BC0B60" w:rsidRDefault="00BC0B60" w:rsidP="006C04E2"/>
    <w:p w:rsidR="00BC0B60" w:rsidRDefault="00BC0B60" w:rsidP="001F147C">
      <w:pPr>
        <w:jc w:val="center"/>
      </w:pPr>
    </w:p>
    <w:p w:rsidR="00BC0B60" w:rsidRDefault="00BC0B60" w:rsidP="001F147C">
      <w:pPr>
        <w:jc w:val="center"/>
      </w:pPr>
    </w:p>
    <w:sectPr w:rsidR="00BC0B60" w:rsidSect="004345DF">
      <w:pgSz w:w="16838" w:h="11906" w:orient="landscape"/>
      <w:pgMar w:top="851"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1DD3"/>
    <w:multiLevelType w:val="hybridMultilevel"/>
    <w:tmpl w:val="31585D58"/>
    <w:lvl w:ilvl="0" w:tplc="E4622C0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47C"/>
    <w:rsid w:val="00033799"/>
    <w:rsid w:val="00075734"/>
    <w:rsid w:val="001F147C"/>
    <w:rsid w:val="00337DDC"/>
    <w:rsid w:val="003B7D18"/>
    <w:rsid w:val="004062B6"/>
    <w:rsid w:val="004345DF"/>
    <w:rsid w:val="00533E4D"/>
    <w:rsid w:val="005B7D4C"/>
    <w:rsid w:val="0064391B"/>
    <w:rsid w:val="006C04E2"/>
    <w:rsid w:val="007B5606"/>
    <w:rsid w:val="00986982"/>
    <w:rsid w:val="009E6958"/>
    <w:rsid w:val="00B7276D"/>
    <w:rsid w:val="00BA178E"/>
    <w:rsid w:val="00BC0B60"/>
    <w:rsid w:val="00BE191B"/>
    <w:rsid w:val="00C83018"/>
    <w:rsid w:val="00CC3149"/>
    <w:rsid w:val="00E1063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B"/>
    <w:pPr>
      <w:spacing w:line="360"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F14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7C"/>
    <w:rPr>
      <w:rFonts w:ascii="Tahoma" w:hAnsi="Tahoma" w:cs="Tahoma"/>
      <w:sz w:val="16"/>
      <w:szCs w:val="16"/>
    </w:rPr>
  </w:style>
  <w:style w:type="table" w:styleId="TableGrid">
    <w:name w:val="Table Grid"/>
    <w:basedOn w:val="TableNormal"/>
    <w:uiPriority w:val="99"/>
    <w:rsid w:val="005B7D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4391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248</Words>
  <Characters>1569</Characters>
  <Application>Microsoft Office Outlook</Application>
  <DocSecurity>0</DocSecurity>
  <Lines>0</Lines>
  <Paragraphs>0</Paragraphs>
  <ScaleCrop>false</ScaleCrop>
  <Company>SID 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Pflanzenbau – Bestandsführung │Zusammenfassung</dc:title>
  <dc:subject/>
  <dc:creator>Müller, Tino - LfULG</dc:creator>
  <cp:keywords/>
  <dc:description/>
  <cp:lastModifiedBy>Barbara</cp:lastModifiedBy>
  <cp:revision>2</cp:revision>
  <dcterms:created xsi:type="dcterms:W3CDTF">2018-12-14T19:52:00Z</dcterms:created>
  <dcterms:modified xsi:type="dcterms:W3CDTF">2018-12-14T19:52:00Z</dcterms:modified>
</cp:coreProperties>
</file>